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6DCAD" w14:textId="77777777" w:rsidR="000822FC" w:rsidRPr="000822FC" w:rsidRDefault="000822FC" w:rsidP="000822FC">
      <w:pPr>
        <w:jc w:val="center"/>
        <w:rPr>
          <w:color w:val="auto"/>
          <w:spacing w:val="38"/>
          <w:sz w:val="24"/>
          <w:szCs w:val="24"/>
        </w:rPr>
      </w:pPr>
      <w:r w:rsidRPr="000822FC">
        <w:rPr>
          <w:noProof/>
          <w:color w:val="auto"/>
        </w:rPr>
        <w:drawing>
          <wp:anchor distT="0" distB="0" distL="114300" distR="114300" simplePos="0" relativeHeight="251659264" behindDoc="0" locked="0" layoutInCell="1" allowOverlap="1" wp14:anchorId="1D830761" wp14:editId="46BED247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Рисунок 2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BC78C5" w14:textId="77777777" w:rsidR="000822FC" w:rsidRPr="000822FC" w:rsidRDefault="000822FC" w:rsidP="000822FC">
      <w:pPr>
        <w:jc w:val="center"/>
        <w:rPr>
          <w:color w:val="auto"/>
          <w:spacing w:val="60"/>
          <w:sz w:val="36"/>
          <w:szCs w:val="36"/>
        </w:rPr>
      </w:pPr>
    </w:p>
    <w:p w14:paraId="1271DF95" w14:textId="77777777" w:rsidR="000822FC" w:rsidRPr="000822FC" w:rsidRDefault="000822FC" w:rsidP="000822FC">
      <w:pPr>
        <w:jc w:val="center"/>
        <w:rPr>
          <w:color w:val="auto"/>
          <w:spacing w:val="60"/>
          <w:sz w:val="36"/>
          <w:szCs w:val="36"/>
        </w:rPr>
      </w:pPr>
    </w:p>
    <w:p w14:paraId="359B2295" w14:textId="77777777" w:rsidR="000822FC" w:rsidRPr="000822FC" w:rsidRDefault="000822FC" w:rsidP="000822FC">
      <w:pPr>
        <w:jc w:val="center"/>
        <w:rPr>
          <w:color w:val="auto"/>
          <w:spacing w:val="60"/>
          <w:sz w:val="36"/>
          <w:szCs w:val="36"/>
        </w:rPr>
      </w:pPr>
    </w:p>
    <w:p w14:paraId="1B8A8499" w14:textId="77777777" w:rsidR="000822FC" w:rsidRPr="000822FC" w:rsidRDefault="000822FC" w:rsidP="000822FC">
      <w:pPr>
        <w:jc w:val="center"/>
        <w:rPr>
          <w:b/>
          <w:bCs/>
          <w:color w:val="auto"/>
          <w:spacing w:val="38"/>
          <w:sz w:val="36"/>
          <w:szCs w:val="36"/>
        </w:rPr>
      </w:pPr>
      <w:r w:rsidRPr="000822FC">
        <w:rPr>
          <w:b/>
          <w:bCs/>
          <w:color w:val="auto"/>
          <w:spacing w:val="38"/>
          <w:sz w:val="36"/>
          <w:szCs w:val="36"/>
        </w:rPr>
        <w:t>Администрация города Шахты</w:t>
      </w:r>
    </w:p>
    <w:p w14:paraId="2C0DAC96" w14:textId="77777777" w:rsidR="000822FC" w:rsidRPr="000822FC" w:rsidRDefault="000822FC" w:rsidP="000822FC">
      <w:pPr>
        <w:jc w:val="center"/>
        <w:rPr>
          <w:color w:val="auto"/>
          <w:spacing w:val="60"/>
          <w:sz w:val="26"/>
          <w:szCs w:val="26"/>
        </w:rPr>
      </w:pPr>
    </w:p>
    <w:p w14:paraId="23A2C984" w14:textId="77777777" w:rsidR="000822FC" w:rsidRPr="000822FC" w:rsidRDefault="000822FC" w:rsidP="000822FC">
      <w:pPr>
        <w:jc w:val="center"/>
        <w:rPr>
          <w:color w:val="auto"/>
          <w:sz w:val="28"/>
          <w:szCs w:val="28"/>
        </w:rPr>
      </w:pPr>
      <w:r w:rsidRPr="000822FC">
        <w:rPr>
          <w:b/>
          <w:color w:val="auto"/>
          <w:spacing w:val="60"/>
          <w:sz w:val="36"/>
          <w:szCs w:val="36"/>
        </w:rPr>
        <w:t>ПОСТАНОВЛЕНИЕ</w:t>
      </w:r>
    </w:p>
    <w:p w14:paraId="37198A52" w14:textId="77777777" w:rsidR="000822FC" w:rsidRPr="000822FC" w:rsidRDefault="000822FC" w:rsidP="000822FC">
      <w:pPr>
        <w:jc w:val="center"/>
        <w:rPr>
          <w:color w:val="auto"/>
          <w:sz w:val="28"/>
          <w:szCs w:val="28"/>
        </w:rPr>
      </w:pPr>
    </w:p>
    <w:p w14:paraId="69DC3C8F" w14:textId="2D18462F" w:rsidR="000822FC" w:rsidRPr="000822FC" w:rsidRDefault="000C05D2" w:rsidP="000822FC">
      <w:pPr>
        <w:jc w:val="center"/>
        <w:rPr>
          <w:color w:val="auto"/>
          <w:sz w:val="28"/>
          <w:szCs w:val="28"/>
        </w:rPr>
      </w:pPr>
      <w:bookmarkStart w:id="0" w:name="_Hlk217383829"/>
      <w:r>
        <w:rPr>
          <w:sz w:val="28"/>
          <w:szCs w:val="28"/>
        </w:rPr>
        <w:t xml:space="preserve">от 26.12.2025 </w:t>
      </w:r>
      <w:bookmarkEnd w:id="0"/>
      <w:r w:rsidR="000822FC" w:rsidRPr="000822FC">
        <w:rPr>
          <w:color w:val="auto"/>
          <w:sz w:val="28"/>
          <w:szCs w:val="28"/>
        </w:rPr>
        <w:t>№</w:t>
      </w:r>
      <w:r>
        <w:rPr>
          <w:color w:val="auto"/>
          <w:sz w:val="28"/>
          <w:szCs w:val="28"/>
        </w:rPr>
        <w:t>4943</w:t>
      </w:r>
    </w:p>
    <w:p w14:paraId="410C32CF" w14:textId="77777777" w:rsidR="000822FC" w:rsidRPr="000822FC" w:rsidRDefault="000822FC" w:rsidP="000822FC">
      <w:pPr>
        <w:jc w:val="center"/>
        <w:rPr>
          <w:color w:val="auto"/>
          <w:sz w:val="28"/>
          <w:szCs w:val="28"/>
        </w:rPr>
      </w:pPr>
    </w:p>
    <w:p w14:paraId="4E7501CE" w14:textId="77777777" w:rsidR="00B86E37" w:rsidRPr="00B86E37" w:rsidRDefault="000822FC" w:rsidP="000822FC">
      <w:pPr>
        <w:jc w:val="center"/>
        <w:rPr>
          <w:b/>
          <w:color w:val="auto"/>
          <w:sz w:val="28"/>
        </w:rPr>
      </w:pPr>
      <w:r w:rsidRPr="00B86E37">
        <w:rPr>
          <w:b/>
          <w:color w:val="auto"/>
          <w:sz w:val="28"/>
        </w:rPr>
        <w:t>О</w:t>
      </w:r>
      <w:r w:rsidR="00B86E37" w:rsidRPr="00B86E37">
        <w:rPr>
          <w:b/>
          <w:color w:val="auto"/>
          <w:sz w:val="28"/>
        </w:rPr>
        <w:t xml:space="preserve">б утверждении Плана мероприятий по увеличению доходов консолидированного бюджета Ростовской области по городу Шахты и повышению эффективности налогового администрирования </w:t>
      </w:r>
    </w:p>
    <w:p w14:paraId="7674E0BE" w14:textId="766CFEB9" w:rsidR="000822FC" w:rsidRPr="00B86E37" w:rsidRDefault="00B86E37" w:rsidP="000822FC">
      <w:pPr>
        <w:jc w:val="center"/>
        <w:rPr>
          <w:b/>
          <w:bCs/>
          <w:color w:val="auto"/>
          <w:sz w:val="28"/>
        </w:rPr>
      </w:pPr>
      <w:r w:rsidRPr="00B86E37">
        <w:rPr>
          <w:b/>
          <w:color w:val="auto"/>
          <w:sz w:val="28"/>
        </w:rPr>
        <w:t>на 2025-2027 годы</w:t>
      </w:r>
    </w:p>
    <w:p w14:paraId="7CDECCC9" w14:textId="77777777" w:rsidR="000822FC" w:rsidRPr="00B86E37" w:rsidRDefault="000822FC" w:rsidP="000822FC">
      <w:pPr>
        <w:ind w:right="-1"/>
        <w:jc w:val="both"/>
        <w:rPr>
          <w:color w:val="EE0000"/>
          <w:sz w:val="28"/>
          <w:szCs w:val="28"/>
        </w:rPr>
      </w:pPr>
    </w:p>
    <w:p w14:paraId="0A632D4A" w14:textId="605A5771" w:rsidR="000822FC" w:rsidRPr="00B86E37" w:rsidRDefault="000822FC" w:rsidP="000822FC">
      <w:pPr>
        <w:ind w:firstLine="709"/>
        <w:jc w:val="both"/>
        <w:rPr>
          <w:color w:val="EE0000"/>
          <w:sz w:val="28"/>
          <w:szCs w:val="28"/>
        </w:rPr>
      </w:pPr>
      <w:r w:rsidRPr="00B86E37">
        <w:rPr>
          <w:color w:val="auto"/>
          <w:sz w:val="28"/>
          <w:szCs w:val="28"/>
        </w:rPr>
        <w:t>В соответствии</w:t>
      </w:r>
      <w:r w:rsidRPr="00B86E37">
        <w:rPr>
          <w:color w:val="EE0000"/>
          <w:sz w:val="28"/>
          <w:szCs w:val="28"/>
        </w:rPr>
        <w:t xml:space="preserve"> </w:t>
      </w:r>
      <w:r w:rsidR="00B86E37" w:rsidRPr="00D41934">
        <w:rPr>
          <w:sz w:val="29"/>
          <w:szCs w:val="29"/>
        </w:rPr>
        <w:t>с Планом мероприятий по увеличению доходов консолидированного бюджета Ростовской области и повышению эффективности налогового администрирования на 202</w:t>
      </w:r>
      <w:r w:rsidR="00B86E37">
        <w:rPr>
          <w:sz w:val="29"/>
          <w:szCs w:val="29"/>
        </w:rPr>
        <w:t>5</w:t>
      </w:r>
      <w:r w:rsidR="00B86E37" w:rsidRPr="00D41934">
        <w:rPr>
          <w:sz w:val="29"/>
          <w:szCs w:val="29"/>
        </w:rPr>
        <w:t>-202</w:t>
      </w:r>
      <w:r w:rsidR="00B86E37">
        <w:rPr>
          <w:sz w:val="29"/>
          <w:szCs w:val="29"/>
        </w:rPr>
        <w:t>7</w:t>
      </w:r>
      <w:r w:rsidR="00B86E37" w:rsidRPr="00D41934">
        <w:rPr>
          <w:sz w:val="29"/>
          <w:szCs w:val="29"/>
        </w:rPr>
        <w:t xml:space="preserve"> годы, утвержденным </w:t>
      </w:r>
      <w:r w:rsidR="00B86E37">
        <w:rPr>
          <w:sz w:val="29"/>
          <w:szCs w:val="29"/>
        </w:rPr>
        <w:t>распоряжением Правительства Ростовской области от 16.10.2025 №110</w:t>
      </w:r>
      <w:r w:rsidR="00B86E37" w:rsidRPr="00D41934">
        <w:rPr>
          <w:sz w:val="29"/>
          <w:szCs w:val="29"/>
        </w:rPr>
        <w:t xml:space="preserve">, </w:t>
      </w:r>
      <w:r w:rsidRPr="00B86E37">
        <w:rPr>
          <w:color w:val="auto"/>
          <w:sz w:val="28"/>
          <w:szCs w:val="28"/>
        </w:rPr>
        <w:t xml:space="preserve">Администрация города Шахты </w:t>
      </w:r>
    </w:p>
    <w:p w14:paraId="49D830E1" w14:textId="77777777" w:rsidR="000822FC" w:rsidRPr="00B86E37" w:rsidRDefault="000822FC" w:rsidP="000822FC">
      <w:pPr>
        <w:jc w:val="center"/>
        <w:rPr>
          <w:b/>
          <w:color w:val="EE0000"/>
          <w:spacing w:val="60"/>
          <w:sz w:val="28"/>
        </w:rPr>
      </w:pPr>
    </w:p>
    <w:p w14:paraId="27C7227E" w14:textId="00CCBF6C" w:rsidR="000822FC" w:rsidRPr="00B86E37" w:rsidRDefault="000822FC" w:rsidP="000822FC">
      <w:pPr>
        <w:jc w:val="center"/>
        <w:rPr>
          <w:b/>
          <w:color w:val="EE0000"/>
          <w:sz w:val="28"/>
        </w:rPr>
      </w:pPr>
      <w:r w:rsidRPr="00B86E37">
        <w:rPr>
          <w:b/>
          <w:color w:val="auto"/>
          <w:spacing w:val="60"/>
          <w:sz w:val="28"/>
        </w:rPr>
        <w:t>ПОСТАНОВЛЯЕТ</w:t>
      </w:r>
      <w:r w:rsidRPr="00B86E37">
        <w:rPr>
          <w:b/>
          <w:color w:val="auto"/>
          <w:sz w:val="28"/>
        </w:rPr>
        <w:t>:</w:t>
      </w:r>
    </w:p>
    <w:p w14:paraId="724E0F2F" w14:textId="77777777" w:rsidR="004B00B2" w:rsidRPr="00B86E37" w:rsidRDefault="004B00B2" w:rsidP="004B00B2">
      <w:pPr>
        <w:ind w:firstLine="567"/>
        <w:rPr>
          <w:color w:val="EE0000"/>
          <w:sz w:val="28"/>
          <w:szCs w:val="28"/>
        </w:rPr>
      </w:pPr>
    </w:p>
    <w:p w14:paraId="70CD063C" w14:textId="0B7690C6" w:rsidR="00B86E37" w:rsidRPr="00D41934" w:rsidRDefault="00B86E37" w:rsidP="00B86E37">
      <w:pPr>
        <w:ind w:firstLine="709"/>
        <w:jc w:val="both"/>
        <w:rPr>
          <w:sz w:val="29"/>
          <w:szCs w:val="29"/>
        </w:rPr>
      </w:pPr>
      <w:r w:rsidRPr="00D41934">
        <w:rPr>
          <w:sz w:val="29"/>
          <w:szCs w:val="29"/>
        </w:rPr>
        <w:t>1.Утвердить План мероприятий по увеличению доходов консолидированного бюджета Ростовской области по городу Шахты и повышению эффективности налогового администрирования на 202</w:t>
      </w:r>
      <w:r>
        <w:rPr>
          <w:sz w:val="29"/>
          <w:szCs w:val="29"/>
        </w:rPr>
        <w:t>5</w:t>
      </w:r>
      <w:r w:rsidRPr="00D41934">
        <w:rPr>
          <w:sz w:val="29"/>
          <w:szCs w:val="29"/>
        </w:rPr>
        <w:t>-202</w:t>
      </w:r>
      <w:r>
        <w:rPr>
          <w:sz w:val="29"/>
          <w:szCs w:val="29"/>
        </w:rPr>
        <w:t>7</w:t>
      </w:r>
      <w:r w:rsidRPr="00D41934">
        <w:rPr>
          <w:sz w:val="29"/>
          <w:szCs w:val="29"/>
        </w:rPr>
        <w:t xml:space="preserve"> годы (далее – План мероприятий) согласно приложению к настоящему постановлению.</w:t>
      </w:r>
    </w:p>
    <w:p w14:paraId="04752D21" w14:textId="77777777" w:rsidR="00B86E37" w:rsidRPr="00D41934" w:rsidRDefault="00B86E37" w:rsidP="00B86E37">
      <w:pPr>
        <w:ind w:firstLine="709"/>
        <w:jc w:val="both"/>
        <w:rPr>
          <w:sz w:val="29"/>
          <w:szCs w:val="29"/>
        </w:rPr>
      </w:pPr>
      <w:r w:rsidRPr="00D41934">
        <w:rPr>
          <w:sz w:val="29"/>
          <w:szCs w:val="29"/>
        </w:rPr>
        <w:t>2.Ответственным исполнителям обеспечить:</w:t>
      </w:r>
    </w:p>
    <w:p w14:paraId="1E50EBE2" w14:textId="153358D2" w:rsidR="00B86E37" w:rsidRPr="00D41934" w:rsidRDefault="00B86E37" w:rsidP="00B86E37">
      <w:pPr>
        <w:ind w:right="-1" w:firstLine="709"/>
        <w:jc w:val="both"/>
        <w:rPr>
          <w:sz w:val="29"/>
          <w:szCs w:val="29"/>
        </w:rPr>
      </w:pPr>
      <w:r w:rsidRPr="00D41934">
        <w:rPr>
          <w:sz w:val="29"/>
          <w:szCs w:val="29"/>
        </w:rPr>
        <w:t>-исполнение Плана мероприятий;</w:t>
      </w:r>
    </w:p>
    <w:p w14:paraId="21760CFA" w14:textId="7AE69D5B" w:rsidR="00B86E37" w:rsidRPr="005642FD" w:rsidRDefault="00B86E37" w:rsidP="00B86E37">
      <w:pPr>
        <w:ind w:right="-1" w:firstLine="709"/>
        <w:jc w:val="both"/>
        <w:rPr>
          <w:color w:val="auto"/>
        </w:rPr>
      </w:pPr>
      <w:r w:rsidRPr="005642FD">
        <w:rPr>
          <w:color w:val="auto"/>
          <w:sz w:val="29"/>
          <w:szCs w:val="29"/>
        </w:rPr>
        <w:t xml:space="preserve">-представление отчета об исполнении Плана мероприятий </w:t>
      </w:r>
      <w:r w:rsidR="004F3660" w:rsidRPr="005642FD">
        <w:rPr>
          <w:color w:val="auto"/>
          <w:sz w:val="29"/>
          <w:szCs w:val="29"/>
        </w:rPr>
        <w:t xml:space="preserve">по </w:t>
      </w:r>
      <w:r w:rsidR="00B460CE" w:rsidRPr="005642FD">
        <w:rPr>
          <w:color w:val="auto"/>
          <w:sz w:val="29"/>
          <w:szCs w:val="29"/>
        </w:rPr>
        <w:t>формам и в сроки, установленные</w:t>
      </w:r>
      <w:r w:rsidR="004F3660" w:rsidRPr="005642FD">
        <w:rPr>
          <w:color w:val="auto"/>
          <w:sz w:val="29"/>
          <w:szCs w:val="29"/>
        </w:rPr>
        <w:t xml:space="preserve"> Департамент</w:t>
      </w:r>
      <w:r w:rsidR="00B460CE" w:rsidRPr="005642FD">
        <w:rPr>
          <w:color w:val="auto"/>
          <w:sz w:val="29"/>
          <w:szCs w:val="29"/>
        </w:rPr>
        <w:t>ом</w:t>
      </w:r>
      <w:r w:rsidR="004F3660" w:rsidRPr="005642FD">
        <w:rPr>
          <w:color w:val="auto"/>
          <w:sz w:val="29"/>
          <w:szCs w:val="29"/>
        </w:rPr>
        <w:t xml:space="preserve"> экономики и финансов города Шахты.</w:t>
      </w:r>
    </w:p>
    <w:p w14:paraId="068274FA" w14:textId="48070870" w:rsidR="00297F6E" w:rsidRDefault="00297F6E" w:rsidP="00B86E37">
      <w:pPr>
        <w:ind w:right="-1" w:firstLine="709"/>
        <w:jc w:val="both"/>
        <w:rPr>
          <w:sz w:val="28"/>
          <w:szCs w:val="28"/>
        </w:rPr>
      </w:pPr>
      <w:r w:rsidRPr="00297F6E">
        <w:rPr>
          <w:sz w:val="28"/>
          <w:szCs w:val="28"/>
        </w:rPr>
        <w:t>3.</w:t>
      </w:r>
      <w:r>
        <w:rPr>
          <w:sz w:val="28"/>
          <w:szCs w:val="28"/>
        </w:rPr>
        <w:t>Признать утратившим силу:</w:t>
      </w:r>
    </w:p>
    <w:p w14:paraId="7C78C6CB" w14:textId="1FF59C78" w:rsidR="00A326A5" w:rsidRDefault="00297F6E" w:rsidP="00231235">
      <w:pPr>
        <w:ind w:firstLine="709"/>
        <w:jc w:val="both"/>
        <w:rPr>
          <w:rFonts w:cs="Arial"/>
          <w:sz w:val="28"/>
          <w:szCs w:val="28"/>
        </w:rPr>
      </w:pPr>
      <w:r>
        <w:rPr>
          <w:sz w:val="28"/>
          <w:szCs w:val="28"/>
        </w:rPr>
        <w:t>-</w:t>
      </w:r>
      <w:r w:rsidR="00BE4DE6">
        <w:rPr>
          <w:sz w:val="28"/>
          <w:szCs w:val="28"/>
        </w:rPr>
        <w:t xml:space="preserve">постановление Администрации города Шахты </w:t>
      </w:r>
      <w:r>
        <w:rPr>
          <w:sz w:val="28"/>
          <w:szCs w:val="28"/>
        </w:rPr>
        <w:t>от 01.03.2024 №705</w:t>
      </w:r>
      <w:r w:rsidR="00A326A5">
        <w:rPr>
          <w:sz w:val="28"/>
          <w:szCs w:val="28"/>
        </w:rPr>
        <w:t xml:space="preserve"> «</w:t>
      </w:r>
      <w:r w:rsidR="00A326A5" w:rsidRPr="00D56121">
        <w:rPr>
          <w:rFonts w:cs="Arial"/>
          <w:sz w:val="28"/>
          <w:szCs w:val="28"/>
        </w:rPr>
        <w:t>Об утверждении Плана мероприятий по увеличению доходов консолидированного бюджета Ростовской области по городу Шахты</w:t>
      </w:r>
      <w:r w:rsidR="00A326A5">
        <w:rPr>
          <w:rFonts w:cs="Arial"/>
          <w:sz w:val="28"/>
          <w:szCs w:val="28"/>
        </w:rPr>
        <w:t xml:space="preserve"> </w:t>
      </w:r>
      <w:r w:rsidR="00A326A5" w:rsidRPr="00D56121">
        <w:rPr>
          <w:rFonts w:cs="Arial"/>
          <w:sz w:val="28"/>
          <w:szCs w:val="28"/>
        </w:rPr>
        <w:t>и повышению эффективности налогового администрирования</w:t>
      </w:r>
      <w:r w:rsidR="00A326A5">
        <w:rPr>
          <w:rFonts w:cs="Arial"/>
          <w:sz w:val="28"/>
          <w:szCs w:val="28"/>
        </w:rPr>
        <w:t xml:space="preserve"> </w:t>
      </w:r>
      <w:r w:rsidR="00A326A5" w:rsidRPr="00D56121">
        <w:rPr>
          <w:rFonts w:cs="Arial"/>
          <w:sz w:val="28"/>
          <w:szCs w:val="28"/>
        </w:rPr>
        <w:t>на 202</w:t>
      </w:r>
      <w:r w:rsidR="00A326A5">
        <w:rPr>
          <w:rFonts w:cs="Arial"/>
          <w:sz w:val="28"/>
          <w:szCs w:val="28"/>
        </w:rPr>
        <w:t>4</w:t>
      </w:r>
      <w:r w:rsidR="00A326A5" w:rsidRPr="00D56121">
        <w:rPr>
          <w:rFonts w:cs="Arial"/>
          <w:sz w:val="28"/>
          <w:szCs w:val="28"/>
        </w:rPr>
        <w:t>-202</w:t>
      </w:r>
      <w:r w:rsidR="00A326A5">
        <w:rPr>
          <w:rFonts w:cs="Arial"/>
          <w:sz w:val="28"/>
          <w:szCs w:val="28"/>
        </w:rPr>
        <w:t>6</w:t>
      </w:r>
      <w:r w:rsidR="00A326A5" w:rsidRPr="00D56121">
        <w:rPr>
          <w:rFonts w:cs="Arial"/>
          <w:sz w:val="28"/>
          <w:szCs w:val="28"/>
        </w:rPr>
        <w:t xml:space="preserve"> годы</w:t>
      </w:r>
      <w:r w:rsidR="00A326A5">
        <w:rPr>
          <w:rFonts w:cs="Arial"/>
          <w:sz w:val="28"/>
          <w:szCs w:val="28"/>
        </w:rPr>
        <w:t>»;</w:t>
      </w:r>
    </w:p>
    <w:p w14:paraId="46E7E1D5" w14:textId="795A8036" w:rsidR="00297F6E" w:rsidRDefault="00A326A5" w:rsidP="00231235">
      <w:pPr>
        <w:ind w:firstLine="709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>-</w:t>
      </w:r>
      <w:r w:rsidR="00BE4DE6">
        <w:rPr>
          <w:sz w:val="28"/>
          <w:szCs w:val="28"/>
        </w:rPr>
        <w:t xml:space="preserve">постановление Администрации города Шахты </w:t>
      </w:r>
      <w:r w:rsidR="004F3660">
        <w:rPr>
          <w:sz w:val="28"/>
          <w:szCs w:val="28"/>
        </w:rPr>
        <w:t>от 04.04.2024 №1130 «</w:t>
      </w:r>
      <w:r w:rsidR="004F3660" w:rsidRPr="004F3660">
        <w:rPr>
          <w:sz w:val="28"/>
          <w:szCs w:val="28"/>
        </w:rPr>
        <w:t>О внесении изменений в постановление Администрации города Шахты от 01.03.2024 №705 «Об утверждении Плана мероприятий по увеличению доходов консолидированного бюджета Ростовской области по городу Шахты</w:t>
      </w:r>
      <w:r w:rsidR="004F3660">
        <w:rPr>
          <w:sz w:val="28"/>
          <w:szCs w:val="28"/>
        </w:rPr>
        <w:t xml:space="preserve"> </w:t>
      </w:r>
      <w:r w:rsidR="004F3660" w:rsidRPr="004F3660">
        <w:rPr>
          <w:sz w:val="28"/>
          <w:szCs w:val="28"/>
        </w:rPr>
        <w:t>и повышению эффективности налогового администрирования</w:t>
      </w:r>
      <w:r w:rsidR="004F3660">
        <w:rPr>
          <w:sz w:val="28"/>
          <w:szCs w:val="28"/>
        </w:rPr>
        <w:t xml:space="preserve"> </w:t>
      </w:r>
      <w:r w:rsidR="004F3660" w:rsidRPr="004F3660">
        <w:rPr>
          <w:sz w:val="28"/>
          <w:szCs w:val="28"/>
        </w:rPr>
        <w:t>на 2024-2026 годы»</w:t>
      </w:r>
      <w:r w:rsidR="004F3660">
        <w:rPr>
          <w:sz w:val="28"/>
          <w:szCs w:val="28"/>
        </w:rPr>
        <w:t>;</w:t>
      </w:r>
    </w:p>
    <w:p w14:paraId="40AAFF15" w14:textId="7D2B1891" w:rsidR="004F3660" w:rsidRPr="004F3660" w:rsidRDefault="004F3660" w:rsidP="002312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BE4DE6">
        <w:rPr>
          <w:sz w:val="28"/>
          <w:szCs w:val="28"/>
        </w:rPr>
        <w:t xml:space="preserve">постановление Администрации города Шахты </w:t>
      </w:r>
      <w:r>
        <w:rPr>
          <w:sz w:val="28"/>
          <w:szCs w:val="28"/>
        </w:rPr>
        <w:t>от 23.04.2024 №1320 «</w:t>
      </w:r>
      <w:r w:rsidRPr="004F3660">
        <w:rPr>
          <w:sz w:val="28"/>
          <w:szCs w:val="28"/>
        </w:rPr>
        <w:t>О внесении изменений в постановление Администрации города Шахты от 01.03.2024 №705 «Об утверждении Плана мероприятий по увеличению доходов консолидированного бюджета Ростовской области по городу Шахты и повышению эффективности налогового администрирования</w:t>
      </w:r>
      <w:r>
        <w:rPr>
          <w:sz w:val="28"/>
          <w:szCs w:val="28"/>
        </w:rPr>
        <w:t xml:space="preserve"> </w:t>
      </w:r>
      <w:r w:rsidRPr="004F3660">
        <w:rPr>
          <w:sz w:val="28"/>
          <w:szCs w:val="28"/>
        </w:rPr>
        <w:t>на 2024-2026 годы»</w:t>
      </w:r>
      <w:r>
        <w:rPr>
          <w:sz w:val="28"/>
          <w:szCs w:val="28"/>
        </w:rPr>
        <w:t>.</w:t>
      </w:r>
    </w:p>
    <w:p w14:paraId="48DC9E6C" w14:textId="26A8A376" w:rsidR="00B86E37" w:rsidRDefault="00A326A5" w:rsidP="00B86E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86E37">
        <w:rPr>
          <w:sz w:val="28"/>
          <w:szCs w:val="28"/>
        </w:rPr>
        <w:t>.</w:t>
      </w:r>
      <w:r w:rsidR="00B86E37" w:rsidRPr="001E6C02">
        <w:rPr>
          <w:sz w:val="28"/>
          <w:szCs w:val="28"/>
        </w:rPr>
        <w:t>Настоящее постановление</w:t>
      </w:r>
      <w:r>
        <w:rPr>
          <w:sz w:val="28"/>
          <w:szCs w:val="28"/>
        </w:rPr>
        <w:t xml:space="preserve"> </w:t>
      </w:r>
      <w:r w:rsidR="00B86E37" w:rsidRPr="001E6C02">
        <w:rPr>
          <w:sz w:val="28"/>
          <w:szCs w:val="28"/>
        </w:rPr>
        <w:t>подлежит размещению на официальном сайте Администрации города Шахты в информационно-телекоммуникационной сети «Интернет».</w:t>
      </w:r>
    </w:p>
    <w:p w14:paraId="32636015" w14:textId="10F46ED9" w:rsidR="00A326A5" w:rsidRPr="00D36715" w:rsidRDefault="00A326A5" w:rsidP="00B86E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5.Настоящее постановление вступает в силу с</w:t>
      </w:r>
      <w:r w:rsidR="00BE4DE6">
        <w:rPr>
          <w:sz w:val="28"/>
          <w:szCs w:val="28"/>
        </w:rPr>
        <w:t>о дня его официального опубликования</w:t>
      </w:r>
      <w:r>
        <w:rPr>
          <w:sz w:val="28"/>
          <w:szCs w:val="28"/>
        </w:rPr>
        <w:t>.</w:t>
      </w:r>
    </w:p>
    <w:p w14:paraId="52B679A3" w14:textId="2BC53E52" w:rsidR="00B86E37" w:rsidRPr="00D02DE5" w:rsidRDefault="004F3660" w:rsidP="00290D55">
      <w:pPr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="00B86E37" w:rsidRPr="00D02DE5">
        <w:rPr>
          <w:color w:val="auto"/>
          <w:sz w:val="28"/>
          <w:szCs w:val="28"/>
        </w:rPr>
        <w:t>.</w:t>
      </w:r>
      <w:r w:rsidR="00B86E37" w:rsidRPr="00ED6004">
        <w:rPr>
          <w:color w:val="auto"/>
          <w:sz w:val="28"/>
          <w:szCs w:val="28"/>
        </w:rPr>
        <w:t xml:space="preserve">Контроль за исполнением постановления возложить на </w:t>
      </w:r>
      <w:r w:rsidR="00A64365" w:rsidRPr="00ED6004">
        <w:rPr>
          <w:color w:val="auto"/>
          <w:sz w:val="28"/>
          <w:szCs w:val="28"/>
        </w:rPr>
        <w:t xml:space="preserve">и.о. </w:t>
      </w:r>
      <w:r w:rsidR="00B86E37" w:rsidRPr="00ED6004">
        <w:rPr>
          <w:color w:val="auto"/>
          <w:sz w:val="28"/>
          <w:szCs w:val="28"/>
        </w:rPr>
        <w:t xml:space="preserve">первого заместителя главы Администрации </w:t>
      </w:r>
      <w:r w:rsidR="008E6E08" w:rsidRPr="00ED6004">
        <w:rPr>
          <w:color w:val="auto"/>
          <w:sz w:val="28"/>
          <w:szCs w:val="28"/>
        </w:rPr>
        <w:t>Третьяков</w:t>
      </w:r>
      <w:r w:rsidR="00F232A9">
        <w:rPr>
          <w:color w:val="auto"/>
          <w:sz w:val="28"/>
          <w:szCs w:val="28"/>
        </w:rPr>
        <w:t>а</w:t>
      </w:r>
      <w:r w:rsidR="008E6E08" w:rsidRPr="00ED6004">
        <w:rPr>
          <w:color w:val="auto"/>
          <w:sz w:val="28"/>
          <w:szCs w:val="28"/>
        </w:rPr>
        <w:t xml:space="preserve"> Д.А., заместителя главы Администрации </w:t>
      </w:r>
      <w:r w:rsidR="00D02DE5" w:rsidRPr="00ED6004">
        <w:rPr>
          <w:color w:val="auto"/>
          <w:sz w:val="28"/>
          <w:szCs w:val="28"/>
        </w:rPr>
        <w:t>Байздренко А.С.</w:t>
      </w:r>
      <w:r w:rsidR="00B86E37" w:rsidRPr="00ED6004">
        <w:rPr>
          <w:color w:val="auto"/>
          <w:sz w:val="28"/>
          <w:szCs w:val="28"/>
        </w:rPr>
        <w:t>, заместителя главы Админи</w:t>
      </w:r>
      <w:r w:rsidR="00CD6C81" w:rsidRPr="00ED6004">
        <w:rPr>
          <w:color w:val="auto"/>
          <w:sz w:val="28"/>
          <w:szCs w:val="28"/>
        </w:rPr>
        <w:t xml:space="preserve">страции </w:t>
      </w:r>
      <w:r w:rsidR="00D02DE5" w:rsidRPr="00ED6004">
        <w:rPr>
          <w:color w:val="auto"/>
          <w:sz w:val="28"/>
          <w:szCs w:val="28"/>
        </w:rPr>
        <w:t>Морозову С.Н.</w:t>
      </w:r>
      <w:r w:rsidR="00B86E37" w:rsidRPr="00ED6004">
        <w:rPr>
          <w:color w:val="auto"/>
          <w:sz w:val="28"/>
          <w:szCs w:val="28"/>
        </w:rPr>
        <w:t>,</w:t>
      </w:r>
      <w:r w:rsidR="00B86E37" w:rsidRPr="00ED6004">
        <w:rPr>
          <w:color w:val="EE0000"/>
          <w:sz w:val="28"/>
          <w:szCs w:val="28"/>
        </w:rPr>
        <w:t xml:space="preserve"> </w:t>
      </w:r>
      <w:r w:rsidR="00CD6C81" w:rsidRPr="00ED6004">
        <w:rPr>
          <w:color w:val="auto"/>
          <w:sz w:val="28"/>
          <w:szCs w:val="28"/>
        </w:rPr>
        <w:t xml:space="preserve">заместителя главы Администрации Прохоренко Е.Н. </w:t>
      </w:r>
      <w:r w:rsidR="00B86E37" w:rsidRPr="00ED6004">
        <w:rPr>
          <w:color w:val="auto"/>
          <w:sz w:val="28"/>
          <w:szCs w:val="28"/>
        </w:rPr>
        <w:t xml:space="preserve">заместителя главы Администрации </w:t>
      </w:r>
      <w:r w:rsidR="00D02DE5" w:rsidRPr="00ED6004">
        <w:rPr>
          <w:color w:val="auto"/>
          <w:sz w:val="28"/>
          <w:szCs w:val="28"/>
        </w:rPr>
        <w:t>Федосеева С.В.</w:t>
      </w:r>
    </w:p>
    <w:p w14:paraId="3755420F" w14:textId="48F4891C" w:rsidR="007D1D13" w:rsidRPr="00B86E37" w:rsidRDefault="007D1D13" w:rsidP="004B00B2">
      <w:pPr>
        <w:ind w:firstLine="709"/>
        <w:jc w:val="both"/>
        <w:rPr>
          <w:color w:val="EE0000"/>
          <w:sz w:val="28"/>
          <w:szCs w:val="28"/>
        </w:rPr>
      </w:pPr>
      <w:bookmarkStart w:id="1" w:name="_GoBack"/>
      <w:bookmarkEnd w:id="1"/>
    </w:p>
    <w:p w14:paraId="4B0F9D2E" w14:textId="1FEB26F3" w:rsidR="004B00B2" w:rsidRPr="00B86E37" w:rsidRDefault="004B00B2" w:rsidP="004B00B2">
      <w:pPr>
        <w:ind w:firstLine="709"/>
        <w:jc w:val="both"/>
        <w:rPr>
          <w:color w:val="EE0000"/>
          <w:sz w:val="28"/>
          <w:szCs w:val="28"/>
        </w:rPr>
      </w:pPr>
    </w:p>
    <w:p w14:paraId="53C3E7BF" w14:textId="514E0F72" w:rsidR="000C05D2" w:rsidRDefault="000C05D2" w:rsidP="000C05D2">
      <w:pPr>
        <w:ind w:right="-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Шахты                                                                             Л.В. </w:t>
      </w:r>
      <w:proofErr w:type="spellStart"/>
      <w:r>
        <w:rPr>
          <w:sz w:val="28"/>
          <w:szCs w:val="28"/>
        </w:rPr>
        <w:t>Овчиева</w:t>
      </w:r>
      <w:proofErr w:type="spellEnd"/>
    </w:p>
    <w:p w14:paraId="1969DAAA" w14:textId="77777777" w:rsidR="004B00B2" w:rsidRPr="00B86E37" w:rsidRDefault="004B00B2" w:rsidP="004B00B2">
      <w:pPr>
        <w:rPr>
          <w:color w:val="EE0000"/>
          <w:sz w:val="28"/>
          <w:szCs w:val="28"/>
        </w:rPr>
      </w:pPr>
    </w:p>
    <w:p w14:paraId="4FA70789" w14:textId="77777777" w:rsidR="007D1D13" w:rsidRPr="00B86E37" w:rsidRDefault="007D1D13" w:rsidP="004B00B2">
      <w:pPr>
        <w:rPr>
          <w:color w:val="EE0000"/>
          <w:sz w:val="28"/>
          <w:szCs w:val="28"/>
        </w:rPr>
      </w:pPr>
    </w:p>
    <w:p w14:paraId="0CF67A70" w14:textId="5B2A6E07" w:rsidR="004B00B2" w:rsidRPr="00D02DE5" w:rsidRDefault="004B00B2" w:rsidP="004B00B2">
      <w:pPr>
        <w:rPr>
          <w:color w:val="auto"/>
          <w:sz w:val="28"/>
          <w:szCs w:val="28"/>
        </w:rPr>
      </w:pPr>
      <w:r w:rsidRPr="00D02DE5">
        <w:rPr>
          <w:color w:val="auto"/>
          <w:sz w:val="28"/>
          <w:szCs w:val="28"/>
        </w:rPr>
        <w:t xml:space="preserve">Постановление вносит: </w:t>
      </w:r>
      <w:proofErr w:type="spellStart"/>
      <w:r w:rsidRPr="00D02DE5">
        <w:rPr>
          <w:color w:val="auto"/>
          <w:sz w:val="28"/>
          <w:szCs w:val="28"/>
        </w:rPr>
        <w:t>Д</w:t>
      </w:r>
      <w:r w:rsidR="00BE4DE6">
        <w:rPr>
          <w:color w:val="auto"/>
          <w:sz w:val="28"/>
          <w:szCs w:val="28"/>
        </w:rPr>
        <w:t>ЭиФ</w:t>
      </w:r>
      <w:proofErr w:type="spellEnd"/>
    </w:p>
    <w:p w14:paraId="66C3C385" w14:textId="6954E45A" w:rsidR="004B00B2" w:rsidRPr="00D02DE5" w:rsidRDefault="004B00B2" w:rsidP="004B00B2">
      <w:pPr>
        <w:jc w:val="both"/>
        <w:rPr>
          <w:color w:val="auto"/>
          <w:sz w:val="28"/>
          <w:szCs w:val="28"/>
        </w:rPr>
      </w:pPr>
      <w:r w:rsidRPr="00A4546C">
        <w:rPr>
          <w:color w:val="auto"/>
          <w:sz w:val="28"/>
          <w:szCs w:val="28"/>
        </w:rPr>
        <w:t xml:space="preserve">Разослано: </w:t>
      </w:r>
      <w:r w:rsidR="003D761B" w:rsidRPr="00A4546C">
        <w:rPr>
          <w:color w:val="auto"/>
          <w:sz w:val="28"/>
        </w:rPr>
        <w:t xml:space="preserve">заместителям главы Администрации, </w:t>
      </w:r>
      <w:proofErr w:type="spellStart"/>
      <w:r w:rsidR="003D761B" w:rsidRPr="00A4546C">
        <w:rPr>
          <w:color w:val="auto"/>
          <w:sz w:val="28"/>
        </w:rPr>
        <w:t>Д</w:t>
      </w:r>
      <w:r w:rsidR="00A4546C" w:rsidRPr="00A4546C">
        <w:rPr>
          <w:color w:val="auto"/>
          <w:sz w:val="28"/>
        </w:rPr>
        <w:t>Эи</w:t>
      </w:r>
      <w:r w:rsidR="003D761B" w:rsidRPr="00A4546C">
        <w:rPr>
          <w:color w:val="auto"/>
          <w:sz w:val="28"/>
        </w:rPr>
        <w:t>Ф</w:t>
      </w:r>
      <w:proofErr w:type="spellEnd"/>
      <w:r w:rsidR="003D761B" w:rsidRPr="00A4546C">
        <w:rPr>
          <w:color w:val="auto"/>
          <w:sz w:val="28"/>
        </w:rPr>
        <w:t>, ДТСР,</w:t>
      </w:r>
      <w:r w:rsidR="003D761B" w:rsidRPr="00BE4DE6">
        <w:rPr>
          <w:color w:val="auto"/>
          <w:sz w:val="28"/>
        </w:rPr>
        <w:t xml:space="preserve"> </w:t>
      </w:r>
      <w:r w:rsidR="003D761B" w:rsidRPr="00A4546C">
        <w:rPr>
          <w:color w:val="auto"/>
          <w:sz w:val="28"/>
        </w:rPr>
        <w:t>КУИ, ДГХ,</w:t>
      </w:r>
      <w:r w:rsidR="00D02DE5" w:rsidRPr="00A4546C">
        <w:rPr>
          <w:color w:val="auto"/>
          <w:sz w:val="28"/>
        </w:rPr>
        <w:t xml:space="preserve"> МФЦ, МИФНС №12 по РО, </w:t>
      </w:r>
      <w:proofErr w:type="spellStart"/>
      <w:r w:rsidR="00D02DE5" w:rsidRPr="00A4546C">
        <w:rPr>
          <w:color w:val="auto"/>
          <w:sz w:val="28"/>
        </w:rPr>
        <w:t>ДАГиТР</w:t>
      </w:r>
      <w:proofErr w:type="spellEnd"/>
      <w:r w:rsidR="00D02DE5" w:rsidRPr="00A4546C">
        <w:rPr>
          <w:color w:val="auto"/>
          <w:sz w:val="28"/>
        </w:rPr>
        <w:t>, УРСН,</w:t>
      </w:r>
      <w:r w:rsidR="003D761B" w:rsidRPr="00A4546C">
        <w:rPr>
          <w:color w:val="auto"/>
          <w:sz w:val="28"/>
        </w:rPr>
        <w:t xml:space="preserve"> </w:t>
      </w:r>
      <w:r w:rsidR="00B52226">
        <w:rPr>
          <w:color w:val="auto"/>
          <w:sz w:val="28"/>
        </w:rPr>
        <w:t>ОИОД</w:t>
      </w:r>
    </w:p>
    <w:p w14:paraId="6DF6D5A1" w14:textId="55D8F932" w:rsidR="00F5179A" w:rsidRDefault="00F5179A" w:rsidP="004B00B2">
      <w:pPr>
        <w:rPr>
          <w:sz w:val="28"/>
          <w:szCs w:val="28"/>
        </w:rPr>
      </w:pPr>
    </w:p>
    <w:p w14:paraId="7FDCD89D" w14:textId="77777777" w:rsidR="007D1D13" w:rsidRDefault="007D1D13" w:rsidP="004B00B2">
      <w:pPr>
        <w:rPr>
          <w:sz w:val="28"/>
          <w:szCs w:val="28"/>
        </w:rPr>
      </w:pPr>
    </w:p>
    <w:p w14:paraId="61B8AEBD" w14:textId="77777777" w:rsidR="00CE4435" w:rsidRDefault="00CE4435" w:rsidP="004B00B2">
      <w:pPr>
        <w:rPr>
          <w:sz w:val="28"/>
          <w:szCs w:val="28"/>
        </w:rPr>
      </w:pPr>
    </w:p>
    <w:p w14:paraId="7BA60810" w14:textId="77777777" w:rsidR="00CE4435" w:rsidRDefault="00CE4435" w:rsidP="004B00B2">
      <w:pPr>
        <w:rPr>
          <w:sz w:val="28"/>
          <w:szCs w:val="28"/>
        </w:rPr>
      </w:pPr>
    </w:p>
    <w:p w14:paraId="59C30490" w14:textId="77777777" w:rsidR="00CE4435" w:rsidRDefault="00CE4435" w:rsidP="004B00B2">
      <w:pPr>
        <w:rPr>
          <w:sz w:val="28"/>
          <w:szCs w:val="28"/>
        </w:rPr>
      </w:pPr>
    </w:p>
    <w:p w14:paraId="02C4264D" w14:textId="77777777" w:rsidR="00CE4435" w:rsidRDefault="00CE4435" w:rsidP="004B00B2">
      <w:pPr>
        <w:rPr>
          <w:sz w:val="28"/>
          <w:szCs w:val="28"/>
        </w:rPr>
      </w:pPr>
    </w:p>
    <w:p w14:paraId="62352A83" w14:textId="77777777" w:rsidR="00CE4435" w:rsidRDefault="00CE4435" w:rsidP="004B00B2">
      <w:pPr>
        <w:rPr>
          <w:sz w:val="28"/>
          <w:szCs w:val="28"/>
        </w:rPr>
      </w:pPr>
    </w:p>
    <w:p w14:paraId="63CFAEBE" w14:textId="77777777" w:rsidR="007C6B84" w:rsidRPr="00A96D3D" w:rsidRDefault="007C6B84" w:rsidP="006F5300">
      <w:pPr>
        <w:rPr>
          <w:color w:val="auto"/>
          <w:sz w:val="22"/>
          <w:szCs w:val="22"/>
        </w:rPr>
        <w:sectPr w:rsidR="007C6B84" w:rsidRPr="00A96D3D" w:rsidSect="0014184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701" w:header="567" w:footer="454" w:gutter="0"/>
          <w:cols w:space="720"/>
          <w:docGrid w:linePitch="272"/>
        </w:sectPr>
      </w:pPr>
    </w:p>
    <w:p w14:paraId="3E155646" w14:textId="77777777" w:rsidR="00B0692F" w:rsidRDefault="00B0692F" w:rsidP="00B0692F">
      <w:pPr>
        <w:ind w:left="1020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539B8409" w14:textId="77777777" w:rsidR="00B0692F" w:rsidRDefault="00B0692F" w:rsidP="00B0692F">
      <w:pPr>
        <w:ind w:left="1020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14:paraId="1025277D" w14:textId="77777777" w:rsidR="00B0692F" w:rsidRDefault="00B0692F" w:rsidP="00B0692F">
      <w:pPr>
        <w:ind w:left="1020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14:paraId="7C688E32" w14:textId="58077D59" w:rsidR="00B0692F" w:rsidRDefault="000C05D2" w:rsidP="00B0692F">
      <w:pPr>
        <w:ind w:left="1020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26.12.2025 </w:t>
      </w:r>
      <w:r w:rsidR="00B0692F">
        <w:rPr>
          <w:sz w:val="28"/>
          <w:szCs w:val="28"/>
        </w:rPr>
        <w:t>№</w:t>
      </w:r>
      <w:r>
        <w:rPr>
          <w:sz w:val="28"/>
          <w:szCs w:val="28"/>
        </w:rPr>
        <w:t>4943</w:t>
      </w:r>
    </w:p>
    <w:p w14:paraId="72C4DF83" w14:textId="77777777" w:rsidR="00B0692F" w:rsidRDefault="00B0692F" w:rsidP="00B0692F">
      <w:pPr>
        <w:ind w:left="10206"/>
        <w:jc w:val="center"/>
        <w:rPr>
          <w:sz w:val="28"/>
          <w:szCs w:val="28"/>
        </w:rPr>
      </w:pPr>
    </w:p>
    <w:p w14:paraId="59A3B84E" w14:textId="483254ED" w:rsidR="00A96D3D" w:rsidRPr="007A44F7" w:rsidRDefault="00B0692F" w:rsidP="00A96D3D">
      <w:pPr>
        <w:spacing w:after="160"/>
        <w:contextualSpacing/>
        <w:jc w:val="center"/>
        <w:rPr>
          <w:rFonts w:eastAsiaTheme="minorHAnsi"/>
          <w:sz w:val="28"/>
          <w:szCs w:val="28"/>
          <w:lang w:eastAsia="en-US"/>
        </w:rPr>
      </w:pPr>
      <w:r w:rsidRPr="007A44F7">
        <w:rPr>
          <w:rFonts w:eastAsiaTheme="minorHAnsi"/>
          <w:sz w:val="28"/>
          <w:szCs w:val="28"/>
          <w:lang w:eastAsia="en-US"/>
        </w:rPr>
        <w:t>ПЛАН</w:t>
      </w:r>
    </w:p>
    <w:p w14:paraId="49BB3F22" w14:textId="309E4CF7" w:rsidR="006F5300" w:rsidRDefault="00A96D3D" w:rsidP="00665732">
      <w:pPr>
        <w:spacing w:after="160"/>
        <w:contextualSpacing/>
        <w:jc w:val="center"/>
        <w:rPr>
          <w:rFonts w:eastAsiaTheme="minorHAnsi"/>
          <w:sz w:val="28"/>
          <w:szCs w:val="28"/>
          <w:lang w:eastAsia="en-US"/>
        </w:rPr>
      </w:pPr>
      <w:r w:rsidRPr="007A44F7">
        <w:rPr>
          <w:rFonts w:eastAsiaTheme="minorHAnsi"/>
          <w:sz w:val="28"/>
          <w:szCs w:val="28"/>
          <w:lang w:eastAsia="en-US"/>
        </w:rPr>
        <w:t>мероприятий по увеличению доходов консолидированного бюджета Ростовской области</w:t>
      </w:r>
      <w:r w:rsidR="00B0692F">
        <w:rPr>
          <w:rFonts w:eastAsiaTheme="minorHAnsi"/>
          <w:sz w:val="28"/>
          <w:szCs w:val="28"/>
          <w:lang w:eastAsia="en-US"/>
        </w:rPr>
        <w:t xml:space="preserve"> </w:t>
      </w:r>
      <w:r w:rsidRPr="007A44F7">
        <w:rPr>
          <w:rFonts w:eastAsiaTheme="minorHAnsi"/>
          <w:sz w:val="28"/>
          <w:szCs w:val="28"/>
          <w:lang w:eastAsia="en-US"/>
        </w:rPr>
        <w:t xml:space="preserve">по городу Шахты и повышению </w:t>
      </w:r>
      <w:r w:rsidR="00B0692F" w:rsidRPr="007A44F7">
        <w:rPr>
          <w:rFonts w:eastAsiaTheme="minorHAnsi"/>
          <w:sz w:val="28"/>
          <w:szCs w:val="28"/>
          <w:lang w:eastAsia="en-US"/>
        </w:rPr>
        <w:t>эффект</w:t>
      </w:r>
      <w:r w:rsidR="00B0692F">
        <w:rPr>
          <w:rFonts w:eastAsiaTheme="minorHAnsi"/>
          <w:sz w:val="28"/>
          <w:szCs w:val="28"/>
          <w:lang w:eastAsia="en-US"/>
        </w:rPr>
        <w:t>и</w:t>
      </w:r>
      <w:r w:rsidR="00B0692F" w:rsidRPr="007A44F7">
        <w:rPr>
          <w:rFonts w:eastAsiaTheme="minorHAnsi"/>
          <w:sz w:val="28"/>
          <w:szCs w:val="28"/>
          <w:lang w:eastAsia="en-US"/>
        </w:rPr>
        <w:t>вности</w:t>
      </w:r>
      <w:r w:rsidRPr="007A44F7">
        <w:rPr>
          <w:rFonts w:eastAsiaTheme="minorHAnsi"/>
          <w:sz w:val="28"/>
          <w:szCs w:val="28"/>
          <w:lang w:eastAsia="en-US"/>
        </w:rPr>
        <w:t xml:space="preserve"> налогового администрирования</w:t>
      </w:r>
      <w:r w:rsidR="00B0692F">
        <w:rPr>
          <w:rFonts w:eastAsiaTheme="minorHAnsi"/>
          <w:sz w:val="28"/>
          <w:szCs w:val="28"/>
          <w:lang w:eastAsia="en-US"/>
        </w:rPr>
        <w:t xml:space="preserve"> </w:t>
      </w:r>
      <w:r w:rsidRPr="007A44F7">
        <w:rPr>
          <w:rFonts w:eastAsiaTheme="minorHAnsi"/>
          <w:sz w:val="28"/>
          <w:szCs w:val="28"/>
          <w:lang w:eastAsia="en-US"/>
        </w:rPr>
        <w:t>на 202</w:t>
      </w:r>
      <w:r w:rsidR="00141848">
        <w:rPr>
          <w:rFonts w:eastAsiaTheme="minorHAnsi"/>
          <w:sz w:val="28"/>
          <w:szCs w:val="28"/>
          <w:lang w:eastAsia="en-US"/>
        </w:rPr>
        <w:t>5</w:t>
      </w:r>
      <w:r w:rsidRPr="007A44F7">
        <w:rPr>
          <w:rFonts w:eastAsiaTheme="minorHAnsi"/>
          <w:sz w:val="28"/>
          <w:szCs w:val="28"/>
          <w:lang w:eastAsia="en-US"/>
        </w:rPr>
        <w:t>-202</w:t>
      </w:r>
      <w:r w:rsidR="00141848">
        <w:rPr>
          <w:rFonts w:eastAsiaTheme="minorHAnsi"/>
          <w:sz w:val="28"/>
          <w:szCs w:val="28"/>
          <w:lang w:eastAsia="en-US"/>
        </w:rPr>
        <w:t>7</w:t>
      </w:r>
      <w:r w:rsidRPr="007A44F7">
        <w:rPr>
          <w:rFonts w:eastAsiaTheme="minorHAnsi"/>
          <w:sz w:val="28"/>
          <w:szCs w:val="28"/>
          <w:lang w:eastAsia="en-US"/>
        </w:rPr>
        <w:t xml:space="preserve"> годы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2835"/>
        <w:gridCol w:w="5954"/>
        <w:gridCol w:w="3260"/>
        <w:gridCol w:w="1819"/>
      </w:tblGrid>
      <w:tr w:rsidR="00B0692F" w:rsidRPr="00CE4435" w14:paraId="430FD9A3" w14:textId="77777777" w:rsidTr="0079316A">
        <w:trPr>
          <w:trHeight w:val="300"/>
          <w:tblHeader/>
        </w:trPr>
        <w:tc>
          <w:tcPr>
            <w:tcW w:w="699" w:type="dxa"/>
            <w:noWrap/>
            <w:vAlign w:val="center"/>
          </w:tcPr>
          <w:p w14:paraId="54660D5F" w14:textId="07EB190B" w:rsidR="00B0692F" w:rsidRPr="00CE4435" w:rsidRDefault="00B0692F" w:rsidP="00B0692F">
            <w:pPr>
              <w:jc w:val="center"/>
              <w:rPr>
                <w:color w:val="auto"/>
                <w:sz w:val="22"/>
                <w:szCs w:val="22"/>
              </w:rPr>
            </w:pPr>
            <w:r w:rsidRPr="00CE4435">
              <w:rPr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noWrap/>
            <w:vAlign w:val="center"/>
          </w:tcPr>
          <w:p w14:paraId="6A1BD485" w14:textId="612C7477" w:rsidR="00B0692F" w:rsidRPr="00CE4435" w:rsidRDefault="00B0692F" w:rsidP="00B0692F">
            <w:pPr>
              <w:jc w:val="center"/>
              <w:rPr>
                <w:color w:val="auto"/>
                <w:sz w:val="22"/>
                <w:szCs w:val="22"/>
              </w:rPr>
            </w:pPr>
            <w:r w:rsidRPr="00CE4435">
              <w:rPr>
                <w:color w:val="auto"/>
                <w:sz w:val="24"/>
                <w:szCs w:val="24"/>
              </w:rPr>
              <w:t>Содержание мероприятий</w:t>
            </w:r>
          </w:p>
        </w:tc>
        <w:tc>
          <w:tcPr>
            <w:tcW w:w="5954" w:type="dxa"/>
            <w:noWrap/>
            <w:vAlign w:val="center"/>
          </w:tcPr>
          <w:p w14:paraId="48B4D872" w14:textId="017CDF49" w:rsidR="00B0692F" w:rsidRPr="00CE4435" w:rsidRDefault="00B0692F" w:rsidP="00B0692F">
            <w:pPr>
              <w:jc w:val="center"/>
              <w:rPr>
                <w:color w:val="auto"/>
                <w:sz w:val="22"/>
                <w:szCs w:val="22"/>
              </w:rPr>
            </w:pPr>
            <w:r w:rsidRPr="00CE4435">
              <w:rPr>
                <w:color w:val="auto"/>
                <w:sz w:val="24"/>
                <w:szCs w:val="24"/>
              </w:rPr>
              <w:t>Механизм реализации</w:t>
            </w:r>
          </w:p>
        </w:tc>
        <w:tc>
          <w:tcPr>
            <w:tcW w:w="3260" w:type="dxa"/>
            <w:noWrap/>
            <w:vAlign w:val="center"/>
          </w:tcPr>
          <w:p w14:paraId="5CE056FE" w14:textId="2E8EB622" w:rsidR="00B0692F" w:rsidRPr="00CE4435" w:rsidRDefault="00B0692F" w:rsidP="00B0692F">
            <w:pPr>
              <w:jc w:val="center"/>
              <w:rPr>
                <w:color w:val="auto"/>
                <w:sz w:val="22"/>
                <w:szCs w:val="22"/>
              </w:rPr>
            </w:pPr>
            <w:r w:rsidRPr="00CE4435">
              <w:rPr>
                <w:color w:val="auto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819" w:type="dxa"/>
            <w:noWrap/>
            <w:vAlign w:val="center"/>
          </w:tcPr>
          <w:p w14:paraId="2576365A" w14:textId="33EDFC30" w:rsidR="00B0692F" w:rsidRPr="00CE4435" w:rsidRDefault="00B0692F" w:rsidP="00B0692F">
            <w:pPr>
              <w:jc w:val="center"/>
              <w:rPr>
                <w:color w:val="auto"/>
                <w:sz w:val="22"/>
                <w:szCs w:val="22"/>
              </w:rPr>
            </w:pPr>
            <w:r w:rsidRPr="00CE4435">
              <w:rPr>
                <w:color w:val="auto"/>
                <w:sz w:val="24"/>
                <w:szCs w:val="24"/>
              </w:rPr>
              <w:t>Срок исполнения</w:t>
            </w:r>
          </w:p>
        </w:tc>
      </w:tr>
    </w:tbl>
    <w:p w14:paraId="194A9848" w14:textId="77777777" w:rsidR="00B0692F" w:rsidRDefault="00B0692F" w:rsidP="00B0692F">
      <w:pPr>
        <w:jc w:val="center"/>
        <w:rPr>
          <w:color w:val="auto"/>
          <w:sz w:val="24"/>
          <w:szCs w:val="24"/>
        </w:rPr>
        <w:sectPr w:rsidR="00B0692F" w:rsidSect="00B0692F">
          <w:pgSz w:w="16838" w:h="11906" w:orient="landscape"/>
          <w:pgMar w:top="1701" w:right="820" w:bottom="567" w:left="1701" w:header="567" w:footer="454" w:gutter="0"/>
          <w:cols w:space="720"/>
          <w:docGrid w:linePitch="272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2835"/>
        <w:gridCol w:w="5954"/>
        <w:gridCol w:w="3260"/>
        <w:gridCol w:w="1819"/>
      </w:tblGrid>
      <w:tr w:rsidR="00B0692F" w:rsidRPr="00B0692F" w14:paraId="1A29F884" w14:textId="77777777" w:rsidTr="0079316A">
        <w:trPr>
          <w:trHeight w:val="300"/>
          <w:tblHeader/>
        </w:trPr>
        <w:tc>
          <w:tcPr>
            <w:tcW w:w="699" w:type="dxa"/>
            <w:noWrap/>
          </w:tcPr>
          <w:p w14:paraId="1EACE500" w14:textId="2726DF20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835" w:type="dxa"/>
            <w:noWrap/>
          </w:tcPr>
          <w:p w14:paraId="69D9E4EC" w14:textId="599BF916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5954" w:type="dxa"/>
            <w:noWrap/>
          </w:tcPr>
          <w:p w14:paraId="67302D37" w14:textId="4FAF9EF4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260" w:type="dxa"/>
            <w:noWrap/>
          </w:tcPr>
          <w:p w14:paraId="3E437E02" w14:textId="1F71C7F1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819" w:type="dxa"/>
            <w:noWrap/>
          </w:tcPr>
          <w:p w14:paraId="3E45E333" w14:textId="3D215227" w:rsidR="00B0692F" w:rsidRPr="00B0692F" w:rsidRDefault="00CC1DB1" w:rsidP="00B0692F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</w:tr>
      <w:tr w:rsidR="00B0692F" w:rsidRPr="00B0692F" w14:paraId="63BDD8C5" w14:textId="77777777" w:rsidTr="0079316A">
        <w:trPr>
          <w:trHeight w:val="375"/>
        </w:trPr>
        <w:tc>
          <w:tcPr>
            <w:tcW w:w="14567" w:type="dxa"/>
            <w:gridSpan w:val="5"/>
            <w:noWrap/>
            <w:vAlign w:val="bottom"/>
            <w:hideMark/>
          </w:tcPr>
          <w:p w14:paraId="4BE322E0" w14:textId="3D782919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B0692F">
              <w:rPr>
                <w:color w:val="auto"/>
                <w:sz w:val="24"/>
                <w:szCs w:val="24"/>
              </w:rPr>
              <w:t>I.Совершенствование</w:t>
            </w:r>
            <w:proofErr w:type="spellEnd"/>
            <w:r w:rsidRPr="00B0692F">
              <w:rPr>
                <w:color w:val="auto"/>
                <w:sz w:val="24"/>
                <w:szCs w:val="24"/>
              </w:rPr>
              <w:t xml:space="preserve"> законодательства Ростовской области о налогах и сборах</w:t>
            </w:r>
          </w:p>
        </w:tc>
      </w:tr>
      <w:tr w:rsidR="00B0692F" w:rsidRPr="00B0692F" w14:paraId="5F52E2EE" w14:textId="77777777" w:rsidTr="0079316A">
        <w:trPr>
          <w:trHeight w:val="1537"/>
        </w:trPr>
        <w:tc>
          <w:tcPr>
            <w:tcW w:w="699" w:type="dxa"/>
            <w:noWrap/>
            <w:hideMark/>
          </w:tcPr>
          <w:p w14:paraId="0531DEE7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2835" w:type="dxa"/>
            <w:hideMark/>
          </w:tcPr>
          <w:p w14:paraId="6540F585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Совершенствование муниципальных правовых актов в части местных налогов. </w:t>
            </w:r>
          </w:p>
        </w:tc>
        <w:tc>
          <w:tcPr>
            <w:tcW w:w="5954" w:type="dxa"/>
            <w:hideMark/>
          </w:tcPr>
          <w:p w14:paraId="0817D29A" w14:textId="753C9116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1.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1.Проведение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анализа муниципальных правовых актов по местным налогам на соответствие налоговому законодательству</w:t>
            </w:r>
            <w:r w:rsidRPr="00B0692F">
              <w:rPr>
                <w:color w:val="auto"/>
                <w:sz w:val="24"/>
                <w:szCs w:val="24"/>
              </w:rPr>
              <w:br/>
              <w:t>1.2.Разработка предложений по внесению изменений в соответствующие муниципальные правовые акты (при необходимости)</w:t>
            </w:r>
          </w:p>
        </w:tc>
        <w:tc>
          <w:tcPr>
            <w:tcW w:w="3260" w:type="dxa"/>
            <w:hideMark/>
          </w:tcPr>
          <w:p w14:paraId="14F704E9" w14:textId="15F92850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Департамент экономики и финансов города Шахты;</w:t>
            </w:r>
            <w:r w:rsidRPr="00B0692F">
              <w:rPr>
                <w:color w:val="auto"/>
                <w:sz w:val="24"/>
                <w:szCs w:val="24"/>
              </w:rPr>
              <w:br/>
              <w:t xml:space="preserve">Комитет по управлению имуществом Администрации </w:t>
            </w:r>
            <w:proofErr w:type="spellStart"/>
            <w:r w:rsidRPr="00B0692F">
              <w:rPr>
                <w:color w:val="auto"/>
                <w:sz w:val="24"/>
                <w:szCs w:val="24"/>
              </w:rPr>
              <w:t>г.Шахты</w:t>
            </w:r>
            <w:proofErr w:type="spellEnd"/>
          </w:p>
        </w:tc>
        <w:tc>
          <w:tcPr>
            <w:tcW w:w="1819" w:type="dxa"/>
            <w:hideMark/>
          </w:tcPr>
          <w:p w14:paraId="63842380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по мере необходимости</w:t>
            </w:r>
          </w:p>
        </w:tc>
      </w:tr>
      <w:tr w:rsidR="00B0692F" w:rsidRPr="00B0692F" w14:paraId="3FD93922" w14:textId="77777777" w:rsidTr="0079316A">
        <w:trPr>
          <w:trHeight w:val="227"/>
        </w:trPr>
        <w:tc>
          <w:tcPr>
            <w:tcW w:w="14567" w:type="dxa"/>
            <w:gridSpan w:val="5"/>
            <w:noWrap/>
          </w:tcPr>
          <w:p w14:paraId="1484A5CC" w14:textId="45CD75C1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B0692F">
              <w:rPr>
                <w:color w:val="auto"/>
                <w:sz w:val="24"/>
                <w:szCs w:val="24"/>
              </w:rPr>
              <w:t>II.Мероприятия</w:t>
            </w:r>
            <w:proofErr w:type="spellEnd"/>
            <w:r w:rsidRPr="00B0692F">
              <w:rPr>
                <w:color w:val="auto"/>
                <w:sz w:val="24"/>
                <w:szCs w:val="24"/>
              </w:rPr>
              <w:t xml:space="preserve"> в области экономической политики</w:t>
            </w:r>
          </w:p>
        </w:tc>
      </w:tr>
      <w:tr w:rsidR="00B0692F" w:rsidRPr="00B0692F" w14:paraId="7523E41B" w14:textId="77777777" w:rsidTr="0079316A">
        <w:trPr>
          <w:trHeight w:val="1020"/>
        </w:trPr>
        <w:tc>
          <w:tcPr>
            <w:tcW w:w="699" w:type="dxa"/>
            <w:noWrap/>
            <w:hideMark/>
          </w:tcPr>
          <w:p w14:paraId="3F94C09D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bookmarkStart w:id="2" w:name="_Hlk216172472"/>
            <w:r w:rsidRPr="00B0692F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835" w:type="dxa"/>
            <w:hideMark/>
          </w:tcPr>
          <w:p w14:paraId="48AE21FF" w14:textId="5861485E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Проведение работы по актуализации Соглашения о взаимодействии между Администрацией города Шахты и Межрайонной ИФНС России №12 по Ростовской области с целью обмена информацией</w:t>
            </w:r>
          </w:p>
        </w:tc>
        <w:tc>
          <w:tcPr>
            <w:tcW w:w="5954" w:type="dxa"/>
            <w:hideMark/>
          </w:tcPr>
          <w:p w14:paraId="5B5B211B" w14:textId="2F96EB1C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2.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1.Внесение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изменений в действующее Соглашение о взаимодействии между Администрацией города Шахты и Межрайонной ИФНС России №12 по Ростовской области с целью обмена информацией </w:t>
            </w:r>
          </w:p>
        </w:tc>
        <w:tc>
          <w:tcPr>
            <w:tcW w:w="3260" w:type="dxa"/>
            <w:hideMark/>
          </w:tcPr>
          <w:p w14:paraId="72B1A685" w14:textId="47CF1C67" w:rsidR="000C0C72" w:rsidRDefault="000C0C72" w:rsidP="00B0692F">
            <w:pPr>
              <w:spacing w:after="16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Департамент экономики и финансов</w:t>
            </w:r>
            <w:r w:rsidRPr="00B0692F">
              <w:rPr>
                <w:color w:val="auto"/>
                <w:sz w:val="24"/>
                <w:szCs w:val="24"/>
              </w:rPr>
              <w:br w:type="page"/>
              <w:t xml:space="preserve"> города Шахты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14:paraId="6D49317F" w14:textId="2DA6CA75" w:rsidR="00B0692F" w:rsidRPr="00B0692F" w:rsidRDefault="00B0692F" w:rsidP="00B0692F">
            <w:pPr>
              <w:spacing w:after="16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Межрайонная инспекция Федеральной налоговой службы России №12 по Ростовской области</w:t>
            </w:r>
            <w:r w:rsidRPr="00B0692F">
              <w:rPr>
                <w:color w:val="auto"/>
                <w:sz w:val="24"/>
                <w:szCs w:val="24"/>
              </w:rPr>
              <w:br w:type="page"/>
            </w:r>
          </w:p>
          <w:p w14:paraId="4B94F10B" w14:textId="5D314FCC" w:rsidR="00B0692F" w:rsidRPr="00B0692F" w:rsidRDefault="00B0692F" w:rsidP="00B0692F">
            <w:pPr>
              <w:spacing w:after="160"/>
              <w:contextualSpacing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0692F">
              <w:rPr>
                <w:color w:val="auto"/>
                <w:sz w:val="24"/>
                <w:szCs w:val="24"/>
              </w:rPr>
              <w:t>(по согласованию)</w:t>
            </w:r>
          </w:p>
          <w:p w14:paraId="5211F11C" w14:textId="72662DAE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9" w:type="dxa"/>
            <w:hideMark/>
          </w:tcPr>
          <w:p w14:paraId="155B9305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по мере необходимости</w:t>
            </w:r>
          </w:p>
        </w:tc>
      </w:tr>
      <w:bookmarkEnd w:id="2"/>
      <w:tr w:rsidR="00B0692F" w:rsidRPr="00B0692F" w14:paraId="7032C573" w14:textId="77777777" w:rsidTr="0079316A">
        <w:trPr>
          <w:trHeight w:val="2225"/>
        </w:trPr>
        <w:tc>
          <w:tcPr>
            <w:tcW w:w="699" w:type="dxa"/>
            <w:noWrap/>
            <w:hideMark/>
          </w:tcPr>
          <w:p w14:paraId="7CF2CFF9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  <w:hideMark/>
          </w:tcPr>
          <w:p w14:paraId="0A218084" w14:textId="77777777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Обеспечение проведения мониторинга и анализа объемов налоговых поступлений в консолидированный бюджет Ростовской области по городу Шахты </w:t>
            </w:r>
          </w:p>
        </w:tc>
        <w:tc>
          <w:tcPr>
            <w:tcW w:w="5954" w:type="dxa"/>
            <w:hideMark/>
          </w:tcPr>
          <w:p w14:paraId="424C0193" w14:textId="4BC65D39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3.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1.Проведение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мониторинга уплаты налогов в консолидированный бюджет Ростовской области системообразующими предприятиями</w:t>
            </w:r>
          </w:p>
        </w:tc>
        <w:tc>
          <w:tcPr>
            <w:tcW w:w="3260" w:type="dxa"/>
            <w:hideMark/>
          </w:tcPr>
          <w:p w14:paraId="78E53206" w14:textId="2BFCB8DE" w:rsidR="00B0692F" w:rsidRPr="00B0692F" w:rsidRDefault="00B0692F" w:rsidP="00B0692F">
            <w:pPr>
              <w:spacing w:after="280"/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Департамент экономики и финансов города Шахты </w:t>
            </w:r>
            <w:r w:rsidRPr="00B0692F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819" w:type="dxa"/>
            <w:hideMark/>
          </w:tcPr>
          <w:p w14:paraId="0BBD1747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ежеквартально</w:t>
            </w:r>
          </w:p>
        </w:tc>
      </w:tr>
      <w:tr w:rsidR="00B0692F" w:rsidRPr="00B0692F" w14:paraId="08EB2757" w14:textId="77777777" w:rsidTr="0079316A">
        <w:trPr>
          <w:trHeight w:val="2540"/>
        </w:trPr>
        <w:tc>
          <w:tcPr>
            <w:tcW w:w="699" w:type="dxa"/>
            <w:vMerge w:val="restart"/>
            <w:hideMark/>
          </w:tcPr>
          <w:p w14:paraId="2F756F6C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4.</w:t>
            </w:r>
          </w:p>
        </w:tc>
        <w:tc>
          <w:tcPr>
            <w:tcW w:w="2835" w:type="dxa"/>
            <w:vMerge w:val="restart"/>
            <w:hideMark/>
          </w:tcPr>
          <w:p w14:paraId="4740593A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Повышение эффективности администрирования налоговых доходов</w:t>
            </w:r>
          </w:p>
        </w:tc>
        <w:tc>
          <w:tcPr>
            <w:tcW w:w="5954" w:type="dxa"/>
            <w:hideMark/>
          </w:tcPr>
          <w:p w14:paraId="0AABDB7E" w14:textId="13F33B90" w:rsidR="00B0692F" w:rsidRPr="00B0692F" w:rsidRDefault="00B0692F" w:rsidP="00B0692F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4.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1.Организация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и проведение заседаний рабочей группы межведомственной комиссии по противодействию нелегальной занятости в Ростовской области на территории муниципального образования «Город Шахты» </w:t>
            </w:r>
          </w:p>
        </w:tc>
        <w:tc>
          <w:tcPr>
            <w:tcW w:w="3260" w:type="dxa"/>
            <w:hideMark/>
          </w:tcPr>
          <w:p w14:paraId="7E1026F1" w14:textId="57DDA1D5" w:rsidR="00B0692F" w:rsidRPr="00B0692F" w:rsidRDefault="00B0692F" w:rsidP="00B0692F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Департамент труда и социального развития Администрации города Шахты;</w:t>
            </w:r>
            <w:r w:rsidRPr="00B0692F">
              <w:rPr>
                <w:color w:val="auto"/>
                <w:sz w:val="24"/>
                <w:szCs w:val="24"/>
              </w:rPr>
              <w:br/>
              <w:t>Межрайонная инспекция Федеральной налоговой службы России №12 по Ростовской области</w:t>
            </w:r>
            <w:r w:rsidRPr="00B0692F">
              <w:rPr>
                <w:color w:val="auto"/>
                <w:sz w:val="24"/>
                <w:szCs w:val="24"/>
              </w:rPr>
              <w:br/>
              <w:t xml:space="preserve"> (по согласованию) </w:t>
            </w:r>
          </w:p>
        </w:tc>
        <w:tc>
          <w:tcPr>
            <w:tcW w:w="1819" w:type="dxa"/>
            <w:noWrap/>
            <w:hideMark/>
          </w:tcPr>
          <w:p w14:paraId="4CB2F844" w14:textId="5B6BB088" w:rsidR="00B0692F" w:rsidRPr="00B0692F" w:rsidRDefault="00B0692F" w:rsidP="00B0692F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ежегодно</w:t>
            </w:r>
          </w:p>
        </w:tc>
      </w:tr>
      <w:tr w:rsidR="00B0692F" w:rsidRPr="00B0692F" w14:paraId="124161B5" w14:textId="77777777" w:rsidTr="0079316A">
        <w:trPr>
          <w:trHeight w:val="2778"/>
        </w:trPr>
        <w:tc>
          <w:tcPr>
            <w:tcW w:w="699" w:type="dxa"/>
            <w:vMerge/>
            <w:vAlign w:val="center"/>
            <w:hideMark/>
          </w:tcPr>
          <w:p w14:paraId="4050F7E4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7D42C402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  <w:hideMark/>
          </w:tcPr>
          <w:p w14:paraId="05668D4C" w14:textId="46B0D02C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4.2. Проведение через средства массовой информации разъяснительной работы с организациями и   индивидуальными предпринимателями, оказывающими негативное воздействие на окружающую среду, о необходимости внесения платы за негативное воздействие на окружающую среду, постановке на учет в качестве плательщиков.</w:t>
            </w:r>
          </w:p>
        </w:tc>
        <w:tc>
          <w:tcPr>
            <w:tcW w:w="3260" w:type="dxa"/>
            <w:hideMark/>
          </w:tcPr>
          <w:p w14:paraId="4A4746CB" w14:textId="5C27F7B4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Муниципальное казенное учреждение «Департамент городского хозяйства» </w:t>
            </w:r>
            <w:proofErr w:type="spellStart"/>
            <w:r w:rsidRPr="00B0692F">
              <w:rPr>
                <w:color w:val="auto"/>
                <w:sz w:val="24"/>
                <w:szCs w:val="24"/>
              </w:rPr>
              <w:t>г.Шахты</w:t>
            </w:r>
            <w:proofErr w:type="spellEnd"/>
          </w:p>
        </w:tc>
        <w:tc>
          <w:tcPr>
            <w:tcW w:w="1819" w:type="dxa"/>
            <w:hideMark/>
          </w:tcPr>
          <w:p w14:paraId="2B73BDB4" w14:textId="07872004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ежеквартально</w:t>
            </w:r>
          </w:p>
        </w:tc>
      </w:tr>
      <w:tr w:rsidR="00B0692F" w:rsidRPr="00B0692F" w14:paraId="086F7347" w14:textId="77777777" w:rsidTr="0079316A">
        <w:trPr>
          <w:trHeight w:val="2551"/>
        </w:trPr>
        <w:tc>
          <w:tcPr>
            <w:tcW w:w="699" w:type="dxa"/>
            <w:vMerge/>
            <w:vAlign w:val="center"/>
            <w:hideMark/>
          </w:tcPr>
          <w:p w14:paraId="714E22E2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5D9D38E7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  <w:hideMark/>
          </w:tcPr>
          <w:p w14:paraId="739CD90C" w14:textId="147FE618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4.3.Проведение мониторинга задолженности по налоговым платежам и задолженности по арендной плате за земельные участки в бюджет, анализ причин ее образования, анализ динамики состояния задолженности в разрезе плательщиков, для дальнейшего их приглашения на заседания:</w:t>
            </w:r>
            <w:r w:rsidRPr="00B0692F">
              <w:rPr>
                <w:color w:val="auto"/>
                <w:sz w:val="24"/>
                <w:szCs w:val="24"/>
              </w:rPr>
              <w:br/>
              <w:t>-Координационного совета по вопросам собираемости налогов и других обязательных платежей;</w:t>
            </w:r>
            <w:r w:rsidRPr="00B0692F">
              <w:rPr>
                <w:color w:val="auto"/>
                <w:sz w:val="24"/>
                <w:szCs w:val="24"/>
              </w:rPr>
              <w:br/>
              <w:t>-Межведомственной комиссии по осуществлению контроля за своевременным и полным поступлением в бюджеты всех уровней арендной платы и земельного налога</w:t>
            </w:r>
          </w:p>
        </w:tc>
        <w:tc>
          <w:tcPr>
            <w:tcW w:w="3260" w:type="dxa"/>
            <w:hideMark/>
          </w:tcPr>
          <w:p w14:paraId="633F871C" w14:textId="0898513E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Департамент экономики и финансов города Шахты;</w:t>
            </w:r>
            <w:r w:rsidRPr="00B0692F">
              <w:rPr>
                <w:color w:val="auto"/>
                <w:sz w:val="24"/>
                <w:szCs w:val="24"/>
              </w:rPr>
              <w:br/>
              <w:t xml:space="preserve">Комитет по управлению имуществом Администрации </w:t>
            </w:r>
            <w:proofErr w:type="spellStart"/>
            <w:r w:rsidRPr="00B0692F">
              <w:rPr>
                <w:color w:val="auto"/>
                <w:sz w:val="24"/>
                <w:szCs w:val="24"/>
              </w:rPr>
              <w:t>г.Шахты</w:t>
            </w:r>
            <w:proofErr w:type="spellEnd"/>
            <w:r w:rsidRPr="00B0692F">
              <w:rPr>
                <w:color w:val="auto"/>
                <w:sz w:val="24"/>
                <w:szCs w:val="24"/>
              </w:rPr>
              <w:t>;</w:t>
            </w:r>
            <w:r w:rsidRPr="00B0692F">
              <w:rPr>
                <w:color w:val="auto"/>
                <w:sz w:val="24"/>
                <w:szCs w:val="24"/>
              </w:rPr>
              <w:br/>
              <w:t>Межрайонная инспекция Федеральной налоговой службы России №12 по Ростовской области</w:t>
            </w:r>
            <w:r w:rsidRPr="00B0692F">
              <w:rPr>
                <w:color w:val="auto"/>
                <w:sz w:val="24"/>
                <w:szCs w:val="24"/>
              </w:rPr>
              <w:br/>
              <w:t>(по согласованию);</w:t>
            </w:r>
            <w:r w:rsidRPr="00B0692F">
              <w:rPr>
                <w:color w:val="auto"/>
                <w:sz w:val="24"/>
                <w:szCs w:val="24"/>
              </w:rPr>
              <w:br/>
              <w:t xml:space="preserve"> </w:t>
            </w:r>
          </w:p>
        </w:tc>
        <w:tc>
          <w:tcPr>
            <w:tcW w:w="1819" w:type="dxa"/>
            <w:hideMark/>
          </w:tcPr>
          <w:p w14:paraId="172F30CA" w14:textId="6E0052C8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ежеквартально</w:t>
            </w:r>
          </w:p>
        </w:tc>
      </w:tr>
      <w:tr w:rsidR="00B0692F" w:rsidRPr="00B0692F" w14:paraId="69663A08" w14:textId="77777777" w:rsidTr="0079316A">
        <w:trPr>
          <w:trHeight w:val="1889"/>
        </w:trPr>
        <w:tc>
          <w:tcPr>
            <w:tcW w:w="699" w:type="dxa"/>
            <w:vMerge/>
            <w:vAlign w:val="center"/>
            <w:hideMark/>
          </w:tcPr>
          <w:p w14:paraId="57F28FC3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0F821CAF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  <w:noWrap/>
            <w:hideMark/>
          </w:tcPr>
          <w:p w14:paraId="0D932E2F" w14:textId="515E9AA8" w:rsidR="00B0692F" w:rsidRPr="00B0692F" w:rsidRDefault="00B0692F" w:rsidP="00B0692F">
            <w:pPr>
              <w:jc w:val="both"/>
              <w:rPr>
                <w:color w:val="FF0000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4.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4.Дальнейшее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проведение претензионно-исковой работы в отношении арендаторов имущества и земельных участков, находящихся в государственной и муниципальной собственности</w:t>
            </w:r>
          </w:p>
        </w:tc>
        <w:tc>
          <w:tcPr>
            <w:tcW w:w="3260" w:type="dxa"/>
            <w:noWrap/>
            <w:hideMark/>
          </w:tcPr>
          <w:p w14:paraId="625F74EC" w14:textId="10EF6F66" w:rsidR="00B0692F" w:rsidRPr="00B0692F" w:rsidRDefault="00B0692F" w:rsidP="00B0692F">
            <w:pPr>
              <w:jc w:val="center"/>
              <w:rPr>
                <w:color w:val="FF0000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Комитет по управлению имуществом Администрации </w:t>
            </w:r>
            <w:proofErr w:type="spellStart"/>
            <w:r w:rsidRPr="00B0692F">
              <w:rPr>
                <w:color w:val="auto"/>
                <w:sz w:val="24"/>
                <w:szCs w:val="24"/>
              </w:rPr>
              <w:t>г.Шахты</w:t>
            </w:r>
            <w:proofErr w:type="spellEnd"/>
            <w:r w:rsidRPr="00B0692F">
              <w:rPr>
                <w:color w:val="auto"/>
                <w:sz w:val="24"/>
                <w:szCs w:val="24"/>
              </w:rPr>
              <w:t xml:space="preserve">; </w:t>
            </w:r>
            <w:r w:rsidRPr="00B0692F">
              <w:rPr>
                <w:color w:val="auto"/>
                <w:sz w:val="24"/>
                <w:szCs w:val="24"/>
              </w:rPr>
              <w:br/>
              <w:t xml:space="preserve">муниципальное казенное учреждение «Департамент городского хозяйства» </w:t>
            </w:r>
            <w:proofErr w:type="spellStart"/>
            <w:r w:rsidRPr="00B0692F">
              <w:rPr>
                <w:color w:val="auto"/>
                <w:sz w:val="24"/>
                <w:szCs w:val="24"/>
              </w:rPr>
              <w:t>г.Шахты</w:t>
            </w:r>
            <w:proofErr w:type="spellEnd"/>
          </w:p>
        </w:tc>
        <w:tc>
          <w:tcPr>
            <w:tcW w:w="1819" w:type="dxa"/>
            <w:noWrap/>
            <w:hideMark/>
          </w:tcPr>
          <w:p w14:paraId="03157640" w14:textId="00F901C0" w:rsidR="00B0692F" w:rsidRPr="00B0692F" w:rsidRDefault="00B0692F" w:rsidP="00B0692F">
            <w:pPr>
              <w:jc w:val="center"/>
              <w:rPr>
                <w:color w:val="FF0000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постоянно</w:t>
            </w:r>
          </w:p>
        </w:tc>
      </w:tr>
      <w:tr w:rsidR="00B0692F" w:rsidRPr="00B0692F" w14:paraId="5B24AC3D" w14:textId="77777777" w:rsidTr="0079316A">
        <w:trPr>
          <w:trHeight w:val="1361"/>
        </w:trPr>
        <w:tc>
          <w:tcPr>
            <w:tcW w:w="699" w:type="dxa"/>
            <w:vMerge/>
            <w:vAlign w:val="center"/>
            <w:hideMark/>
          </w:tcPr>
          <w:p w14:paraId="11CD3B60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096B7CAA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  <w:noWrap/>
            <w:hideMark/>
          </w:tcPr>
          <w:p w14:paraId="7B9A2E5E" w14:textId="3B944063" w:rsidR="00B0692F" w:rsidRPr="00B0692F" w:rsidRDefault="00B0692F" w:rsidP="00B0692F">
            <w:pPr>
              <w:jc w:val="both"/>
              <w:rPr>
                <w:color w:val="FF0000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4.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5.Принятие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комплекса мер по погашению задолженности по налоговым и неналоговым платежам в консолидированный бюджет Ростовской области</w:t>
            </w:r>
          </w:p>
        </w:tc>
        <w:tc>
          <w:tcPr>
            <w:tcW w:w="3260" w:type="dxa"/>
            <w:noWrap/>
            <w:hideMark/>
          </w:tcPr>
          <w:p w14:paraId="6BB80232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Межрайонная инспекция Федеральной налоговой службы России №12 по Ростовской области</w:t>
            </w:r>
            <w:r w:rsidRPr="00B0692F">
              <w:rPr>
                <w:color w:val="auto"/>
                <w:sz w:val="24"/>
                <w:szCs w:val="24"/>
              </w:rPr>
              <w:br w:type="page"/>
              <w:t xml:space="preserve"> </w:t>
            </w:r>
          </w:p>
          <w:p w14:paraId="629C94DD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(по согласованию);</w:t>
            </w:r>
            <w:r w:rsidRPr="00B0692F">
              <w:rPr>
                <w:color w:val="auto"/>
                <w:sz w:val="24"/>
                <w:szCs w:val="24"/>
              </w:rPr>
              <w:br w:type="page"/>
            </w:r>
          </w:p>
          <w:p w14:paraId="416F7649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Отдел судебных приставов по г. Шахты и Октябрьскому району Главного управления Федеральной службы судебных приставов по Ростовской области </w:t>
            </w:r>
            <w:r w:rsidRPr="00B0692F">
              <w:rPr>
                <w:color w:val="auto"/>
                <w:sz w:val="24"/>
                <w:szCs w:val="24"/>
              </w:rPr>
              <w:br w:type="page"/>
              <w:t xml:space="preserve"> </w:t>
            </w:r>
          </w:p>
          <w:p w14:paraId="542DEB7C" w14:textId="307EF608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(по согласованию);</w:t>
            </w:r>
            <w:r w:rsidRPr="00B0692F">
              <w:rPr>
                <w:color w:val="auto"/>
                <w:sz w:val="24"/>
                <w:szCs w:val="24"/>
              </w:rPr>
              <w:br w:type="page"/>
            </w:r>
          </w:p>
          <w:p w14:paraId="1B78D183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Департамент экономики и финансов города Шахты; </w:t>
            </w:r>
          </w:p>
          <w:p w14:paraId="753F1BB9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lastRenderedPageBreak/>
              <w:t xml:space="preserve">Комитет по управлению имуществом Администрации </w:t>
            </w:r>
            <w:proofErr w:type="spellStart"/>
            <w:r w:rsidRPr="00B0692F">
              <w:rPr>
                <w:color w:val="auto"/>
                <w:sz w:val="24"/>
                <w:szCs w:val="24"/>
              </w:rPr>
              <w:t>г.Шахты</w:t>
            </w:r>
            <w:proofErr w:type="spellEnd"/>
            <w:r w:rsidRPr="00B0692F">
              <w:rPr>
                <w:color w:val="auto"/>
                <w:sz w:val="24"/>
                <w:szCs w:val="24"/>
              </w:rPr>
              <w:t xml:space="preserve">; </w:t>
            </w:r>
            <w:r w:rsidRPr="00B0692F">
              <w:rPr>
                <w:color w:val="auto"/>
                <w:sz w:val="24"/>
                <w:szCs w:val="24"/>
              </w:rPr>
              <w:br w:type="page"/>
            </w:r>
          </w:p>
          <w:p w14:paraId="64F1B738" w14:textId="050A3FD2" w:rsidR="00B0692F" w:rsidRPr="00B0692F" w:rsidRDefault="00B0692F" w:rsidP="00B0692F">
            <w:pPr>
              <w:jc w:val="center"/>
              <w:rPr>
                <w:color w:val="FF0000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Управление по работе с населением </w:t>
            </w:r>
            <w:r w:rsidRPr="00B0692F">
              <w:rPr>
                <w:color w:val="auto"/>
                <w:sz w:val="24"/>
                <w:szCs w:val="24"/>
              </w:rPr>
              <w:br w:type="page"/>
            </w:r>
            <w:r w:rsidRPr="00B0692F">
              <w:rPr>
                <w:color w:val="auto"/>
                <w:sz w:val="24"/>
                <w:szCs w:val="24"/>
              </w:rPr>
              <w:br w:type="page"/>
            </w:r>
          </w:p>
        </w:tc>
        <w:tc>
          <w:tcPr>
            <w:tcW w:w="1819" w:type="dxa"/>
            <w:noWrap/>
            <w:hideMark/>
          </w:tcPr>
          <w:p w14:paraId="280ECEEA" w14:textId="4A2431A9" w:rsidR="00B0692F" w:rsidRPr="00B0692F" w:rsidRDefault="00B0692F" w:rsidP="00B0692F">
            <w:pPr>
              <w:jc w:val="center"/>
              <w:rPr>
                <w:color w:val="FF0000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lastRenderedPageBreak/>
              <w:t>ежемесячно</w:t>
            </w:r>
            <w:r w:rsidRPr="00B0692F">
              <w:rPr>
                <w:color w:val="auto"/>
                <w:sz w:val="24"/>
                <w:szCs w:val="24"/>
              </w:rPr>
              <w:br w:type="page"/>
            </w:r>
          </w:p>
        </w:tc>
      </w:tr>
      <w:tr w:rsidR="00B0692F" w:rsidRPr="00B0692F" w14:paraId="0D18BB8A" w14:textId="77777777" w:rsidTr="0079316A">
        <w:trPr>
          <w:trHeight w:val="1961"/>
        </w:trPr>
        <w:tc>
          <w:tcPr>
            <w:tcW w:w="699" w:type="dxa"/>
            <w:vMerge/>
            <w:vAlign w:val="center"/>
          </w:tcPr>
          <w:p w14:paraId="12BEBCEF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3A62E4D5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  <w:noWrap/>
          </w:tcPr>
          <w:p w14:paraId="7EF18835" w14:textId="4176E1A5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4.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6.Организация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работы с крупнейшими   организациями-работодателями города Шахты по информированию работников о необходимости полной и   своевременной уплаты имущественных налогов</w:t>
            </w:r>
          </w:p>
        </w:tc>
        <w:tc>
          <w:tcPr>
            <w:tcW w:w="3260" w:type="dxa"/>
            <w:noWrap/>
          </w:tcPr>
          <w:p w14:paraId="15CC3440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Межрайонная инспекция Федеральной налоговой службы России №12 по Ростовской области</w:t>
            </w:r>
          </w:p>
          <w:p w14:paraId="55FD2B21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 (по согласованию);</w:t>
            </w:r>
          </w:p>
          <w:p w14:paraId="13034860" w14:textId="0B32A4F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Департамент экономики и финансов города Шахты</w:t>
            </w:r>
          </w:p>
        </w:tc>
        <w:tc>
          <w:tcPr>
            <w:tcW w:w="1819" w:type="dxa"/>
            <w:noWrap/>
          </w:tcPr>
          <w:p w14:paraId="7FFC4CBC" w14:textId="454FC915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ежеквартально</w:t>
            </w:r>
          </w:p>
        </w:tc>
      </w:tr>
      <w:tr w:rsidR="00B0692F" w:rsidRPr="00B0692F" w14:paraId="548CC2F6" w14:textId="77777777" w:rsidTr="0079316A">
        <w:trPr>
          <w:trHeight w:val="1975"/>
        </w:trPr>
        <w:tc>
          <w:tcPr>
            <w:tcW w:w="699" w:type="dxa"/>
            <w:vMerge/>
            <w:vAlign w:val="center"/>
            <w:hideMark/>
          </w:tcPr>
          <w:p w14:paraId="28F09A12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31536C52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  <w:hideMark/>
          </w:tcPr>
          <w:p w14:paraId="686F6013" w14:textId="25F90D48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4.7.Проведение информационных кампаний в СМИ и печатных изданиях, направленных на информирование о важности полной и своевременной уплаты налогов, сроках декларирования доходов физических лиц, сроках уплаты имущественных налогов физических лиц, последствиях получения «серой» заработной платы, погашения задолженности и др.</w:t>
            </w:r>
          </w:p>
        </w:tc>
        <w:tc>
          <w:tcPr>
            <w:tcW w:w="3260" w:type="dxa"/>
            <w:hideMark/>
          </w:tcPr>
          <w:p w14:paraId="635B8284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Межрайонная инспекция Федеральной налоговой службы России №12 по Ростовской области</w:t>
            </w:r>
          </w:p>
          <w:p w14:paraId="13C5B463" w14:textId="5F3C83C9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9" w:type="dxa"/>
            <w:hideMark/>
          </w:tcPr>
          <w:p w14:paraId="48AADF77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ежемесячно</w:t>
            </w:r>
          </w:p>
          <w:p w14:paraId="22A5FAA1" w14:textId="004DB925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0692F" w:rsidRPr="00B0692F" w14:paraId="52196924" w14:textId="77777777" w:rsidTr="0079316A">
        <w:trPr>
          <w:trHeight w:val="1705"/>
        </w:trPr>
        <w:tc>
          <w:tcPr>
            <w:tcW w:w="699" w:type="dxa"/>
            <w:vMerge/>
            <w:vAlign w:val="center"/>
            <w:hideMark/>
          </w:tcPr>
          <w:p w14:paraId="3720345B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69854A7E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  <w:hideMark/>
          </w:tcPr>
          <w:p w14:paraId="3987AFE5" w14:textId="5E7F5C78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4.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8.Обеспечение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актуализации и обновления информации для налогоплательщиков на официальном сайте Администрации города Шахты</w:t>
            </w:r>
          </w:p>
        </w:tc>
        <w:tc>
          <w:tcPr>
            <w:tcW w:w="3260" w:type="dxa"/>
            <w:hideMark/>
          </w:tcPr>
          <w:p w14:paraId="2573C227" w14:textId="172F42E8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Департамент экономики и финансов города Шахты;</w:t>
            </w:r>
            <w:r w:rsidRPr="00B0692F">
              <w:rPr>
                <w:color w:val="auto"/>
                <w:sz w:val="24"/>
                <w:szCs w:val="24"/>
              </w:rPr>
              <w:br/>
              <w:t>отдел социально-политических коммуникаций Администрации города Шахты</w:t>
            </w:r>
          </w:p>
        </w:tc>
        <w:tc>
          <w:tcPr>
            <w:tcW w:w="1819" w:type="dxa"/>
            <w:hideMark/>
          </w:tcPr>
          <w:p w14:paraId="64EC2377" w14:textId="0B267881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ежеквартально</w:t>
            </w:r>
          </w:p>
        </w:tc>
      </w:tr>
      <w:tr w:rsidR="00B0692F" w:rsidRPr="00B0692F" w14:paraId="0EB1B228" w14:textId="77777777" w:rsidTr="0079316A">
        <w:trPr>
          <w:trHeight w:val="949"/>
        </w:trPr>
        <w:tc>
          <w:tcPr>
            <w:tcW w:w="699" w:type="dxa"/>
            <w:vMerge/>
            <w:vAlign w:val="center"/>
            <w:hideMark/>
          </w:tcPr>
          <w:p w14:paraId="59D5B94B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77324603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  <w:hideMark/>
          </w:tcPr>
          <w:p w14:paraId="5EB4E423" w14:textId="6F816658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4.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9.Информирование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налогоплательщиков о преимуществах электронного взаимодействия с налоговыми органами с помощью интернет-сервисов </w:t>
            </w:r>
            <w:r w:rsidR="0014481C" w:rsidRPr="0014481C">
              <w:rPr>
                <w:color w:val="auto"/>
                <w:sz w:val="24"/>
                <w:szCs w:val="24"/>
              </w:rPr>
              <w:t>Федеральной налоговой службы.</w:t>
            </w:r>
            <w:r w:rsidR="0014481C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hideMark/>
          </w:tcPr>
          <w:p w14:paraId="5CA10714" w14:textId="5047F34A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Межрайонная инспекция Федеральной налоговой службы России №12 по Ростовской области </w:t>
            </w:r>
          </w:p>
        </w:tc>
        <w:tc>
          <w:tcPr>
            <w:tcW w:w="1819" w:type="dxa"/>
            <w:hideMark/>
          </w:tcPr>
          <w:p w14:paraId="2899677A" w14:textId="76175217" w:rsidR="00B0692F" w:rsidRPr="00B0692F" w:rsidRDefault="00B0692F" w:rsidP="00B0692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ежеквартально</w:t>
            </w:r>
          </w:p>
        </w:tc>
      </w:tr>
      <w:tr w:rsidR="00B0692F" w:rsidRPr="00B0692F" w14:paraId="46830F20" w14:textId="77777777" w:rsidTr="0079316A">
        <w:trPr>
          <w:trHeight w:val="1134"/>
        </w:trPr>
        <w:tc>
          <w:tcPr>
            <w:tcW w:w="699" w:type="dxa"/>
            <w:vMerge/>
            <w:vAlign w:val="center"/>
            <w:hideMark/>
          </w:tcPr>
          <w:p w14:paraId="520C6140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3FFBC159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  <w:hideMark/>
          </w:tcPr>
          <w:p w14:paraId="383538CB" w14:textId="71EBA000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4.10.</w:t>
            </w:r>
            <w:r w:rsidR="0014481C">
              <w:rPr>
                <w:color w:val="auto"/>
                <w:sz w:val="24"/>
                <w:szCs w:val="24"/>
              </w:rPr>
              <w:t>Заслушивание</w:t>
            </w:r>
            <w:r w:rsidRPr="00B0692F">
              <w:rPr>
                <w:color w:val="auto"/>
                <w:sz w:val="24"/>
                <w:szCs w:val="24"/>
              </w:rPr>
              <w:t xml:space="preserve"> налогоплательщиков, имеющих задолженность по налоговым платежам, налогоплательщиков-должников -  муниципальных учреждений города Шахты</w:t>
            </w:r>
            <w:r w:rsidR="002E7C16">
              <w:rPr>
                <w:color w:val="auto"/>
                <w:sz w:val="24"/>
                <w:szCs w:val="24"/>
              </w:rPr>
              <w:t xml:space="preserve"> </w:t>
            </w:r>
            <w:r w:rsidRPr="00B0692F">
              <w:rPr>
                <w:color w:val="auto"/>
                <w:sz w:val="24"/>
                <w:szCs w:val="24"/>
              </w:rPr>
              <w:t xml:space="preserve">на заседаниях Координационного совета по вопросам собираемости налогов и других обязательных платежей, Межведомственной комиссии по осуществлению контроля за своевременным и полным поступлением в бюджеты всех уровней арендной платы и земельного налога с последующим отслеживанием результатов </w:t>
            </w:r>
          </w:p>
        </w:tc>
        <w:tc>
          <w:tcPr>
            <w:tcW w:w="3260" w:type="dxa"/>
            <w:hideMark/>
          </w:tcPr>
          <w:p w14:paraId="6035FDFF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Департамент экономики и финансов города Шахты; </w:t>
            </w:r>
          </w:p>
          <w:p w14:paraId="125E1248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Комитет по управлению имуществом Администрации </w:t>
            </w:r>
            <w:proofErr w:type="spellStart"/>
            <w:r w:rsidRPr="00B0692F">
              <w:rPr>
                <w:color w:val="auto"/>
                <w:sz w:val="24"/>
                <w:szCs w:val="24"/>
              </w:rPr>
              <w:t>г.Шахты</w:t>
            </w:r>
            <w:proofErr w:type="spellEnd"/>
            <w:r w:rsidRPr="00B0692F">
              <w:rPr>
                <w:color w:val="auto"/>
                <w:sz w:val="24"/>
                <w:szCs w:val="24"/>
              </w:rPr>
              <w:t xml:space="preserve">; </w:t>
            </w:r>
            <w:r w:rsidRPr="00B0692F">
              <w:rPr>
                <w:color w:val="auto"/>
                <w:sz w:val="24"/>
                <w:szCs w:val="24"/>
              </w:rPr>
              <w:br w:type="page"/>
            </w:r>
          </w:p>
          <w:p w14:paraId="3DF00430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Межрайонная инспекция Федеральной налоговой службы России №12 по Ростовской области</w:t>
            </w:r>
            <w:r w:rsidRPr="00B0692F">
              <w:rPr>
                <w:color w:val="auto"/>
                <w:sz w:val="24"/>
                <w:szCs w:val="24"/>
              </w:rPr>
              <w:br w:type="page"/>
              <w:t xml:space="preserve"> </w:t>
            </w:r>
          </w:p>
          <w:p w14:paraId="6CD085D5" w14:textId="3BDD6979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(по согласованию)</w:t>
            </w:r>
            <w:r w:rsidRPr="00B0692F">
              <w:rPr>
                <w:color w:val="auto"/>
                <w:sz w:val="24"/>
                <w:szCs w:val="24"/>
              </w:rPr>
              <w:br w:type="page"/>
            </w:r>
          </w:p>
        </w:tc>
        <w:tc>
          <w:tcPr>
            <w:tcW w:w="1819" w:type="dxa"/>
            <w:hideMark/>
          </w:tcPr>
          <w:p w14:paraId="16AB1E2A" w14:textId="5CA3886F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ежеквартально</w:t>
            </w:r>
            <w:r w:rsidRPr="00B0692F">
              <w:rPr>
                <w:color w:val="auto"/>
                <w:sz w:val="24"/>
                <w:szCs w:val="24"/>
              </w:rPr>
              <w:br w:type="page"/>
            </w:r>
          </w:p>
        </w:tc>
      </w:tr>
      <w:tr w:rsidR="00B0692F" w:rsidRPr="00B0692F" w14:paraId="5CA0FE36" w14:textId="77777777" w:rsidTr="0079316A">
        <w:trPr>
          <w:trHeight w:val="1016"/>
        </w:trPr>
        <w:tc>
          <w:tcPr>
            <w:tcW w:w="699" w:type="dxa"/>
            <w:vMerge/>
            <w:vAlign w:val="center"/>
            <w:hideMark/>
          </w:tcPr>
          <w:p w14:paraId="2CE80A14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5CD777BB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  <w:hideMark/>
          </w:tcPr>
          <w:p w14:paraId="5119324D" w14:textId="6CDB7DE2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4.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11.Подготовка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и направление в Администрацию города Шахты перечня муниципальных учреждений города Шахты, имеющих отрицательное сальдо единого налогового счета </w:t>
            </w:r>
          </w:p>
        </w:tc>
        <w:tc>
          <w:tcPr>
            <w:tcW w:w="3260" w:type="dxa"/>
            <w:hideMark/>
          </w:tcPr>
          <w:p w14:paraId="4EAB86FE" w14:textId="753F81F1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Межрайонная инспекция Федеральной налоговой службы России №12 по Ростовской области;</w:t>
            </w:r>
          </w:p>
        </w:tc>
        <w:tc>
          <w:tcPr>
            <w:tcW w:w="1819" w:type="dxa"/>
            <w:hideMark/>
          </w:tcPr>
          <w:p w14:paraId="2566A201" w14:textId="1ED180E9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ежеквартально</w:t>
            </w:r>
          </w:p>
        </w:tc>
      </w:tr>
      <w:tr w:rsidR="00B0692F" w:rsidRPr="00B0692F" w14:paraId="67F101BF" w14:textId="77777777" w:rsidTr="0079316A">
        <w:trPr>
          <w:trHeight w:val="1871"/>
        </w:trPr>
        <w:tc>
          <w:tcPr>
            <w:tcW w:w="699" w:type="dxa"/>
            <w:vMerge/>
            <w:vAlign w:val="center"/>
            <w:hideMark/>
          </w:tcPr>
          <w:p w14:paraId="27453702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255C15F4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  <w:hideMark/>
          </w:tcPr>
          <w:p w14:paraId="58C2FD64" w14:textId="2068F68F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4.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12.Проведение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работы по выявлению и постановке на налоговый учет обособленных подразделений организаций, осуществляющих деятельность на территории Ростовской области, и обеспечению уплаты НДФЛ по месту постановки на учет</w:t>
            </w:r>
          </w:p>
        </w:tc>
        <w:tc>
          <w:tcPr>
            <w:tcW w:w="3260" w:type="dxa"/>
            <w:hideMark/>
          </w:tcPr>
          <w:p w14:paraId="0FC5857E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Департамент экономики и финансов города Шахты;</w:t>
            </w:r>
            <w:r w:rsidRPr="00B0692F">
              <w:rPr>
                <w:color w:val="auto"/>
                <w:sz w:val="24"/>
                <w:szCs w:val="24"/>
              </w:rPr>
              <w:br w:type="page"/>
              <w:t xml:space="preserve"> </w:t>
            </w:r>
          </w:p>
          <w:p w14:paraId="279EE6B3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Межрайонная инспекция Федеральной налоговой службы России №12 по Ростовской области </w:t>
            </w:r>
          </w:p>
          <w:p w14:paraId="4B7FD7AB" w14:textId="16053626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(по согласованию) </w:t>
            </w:r>
          </w:p>
        </w:tc>
        <w:tc>
          <w:tcPr>
            <w:tcW w:w="1819" w:type="dxa"/>
            <w:hideMark/>
          </w:tcPr>
          <w:p w14:paraId="02819C02" w14:textId="1AB39C12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ежегодно</w:t>
            </w:r>
          </w:p>
        </w:tc>
      </w:tr>
      <w:tr w:rsidR="00B0692F" w:rsidRPr="00B0692F" w14:paraId="04CBF52E" w14:textId="77777777" w:rsidTr="0079316A">
        <w:trPr>
          <w:trHeight w:val="2665"/>
        </w:trPr>
        <w:tc>
          <w:tcPr>
            <w:tcW w:w="699" w:type="dxa"/>
            <w:vMerge/>
            <w:vAlign w:val="center"/>
            <w:hideMark/>
          </w:tcPr>
          <w:p w14:paraId="23DCDE78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6B4F7284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  <w:hideMark/>
          </w:tcPr>
          <w:p w14:paraId="61E91262" w14:textId="75C79719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4.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13.Формирование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сведений о налоговой задолженности работников организаций с численностью сотрудников более 100 человек.</w:t>
            </w:r>
            <w:r w:rsidRPr="00B0692F">
              <w:rPr>
                <w:color w:val="auto"/>
                <w:sz w:val="24"/>
                <w:szCs w:val="24"/>
              </w:rPr>
              <w:br w:type="page"/>
              <w:t>Организация индивидуальной работы с руководителями организаций в целях погашения работниками-должниками указанной задолженности</w:t>
            </w:r>
            <w:r w:rsidRPr="00B0692F">
              <w:rPr>
                <w:color w:val="auto"/>
                <w:sz w:val="24"/>
                <w:szCs w:val="24"/>
              </w:rPr>
              <w:br w:type="page"/>
            </w:r>
          </w:p>
        </w:tc>
        <w:tc>
          <w:tcPr>
            <w:tcW w:w="3260" w:type="dxa"/>
            <w:hideMark/>
          </w:tcPr>
          <w:p w14:paraId="4564DE32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 Межрайонная инспекция Федеральной налоговой службы России №12 по Ростовской области </w:t>
            </w:r>
          </w:p>
          <w:p w14:paraId="49ACF576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(по согласованию);</w:t>
            </w:r>
          </w:p>
          <w:p w14:paraId="4573311D" w14:textId="0B518CC8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Департамент экономики и финансов города Шахты</w:t>
            </w:r>
          </w:p>
        </w:tc>
        <w:tc>
          <w:tcPr>
            <w:tcW w:w="1819" w:type="dxa"/>
            <w:hideMark/>
          </w:tcPr>
          <w:p w14:paraId="6F2FF482" w14:textId="5BD64281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ежегодно </w:t>
            </w:r>
          </w:p>
        </w:tc>
      </w:tr>
      <w:tr w:rsidR="00B0692F" w:rsidRPr="00B0692F" w14:paraId="5D319116" w14:textId="77777777" w:rsidTr="0079316A">
        <w:trPr>
          <w:trHeight w:val="2083"/>
        </w:trPr>
        <w:tc>
          <w:tcPr>
            <w:tcW w:w="699" w:type="dxa"/>
            <w:vMerge/>
            <w:vAlign w:val="center"/>
            <w:hideMark/>
          </w:tcPr>
          <w:p w14:paraId="1F89AAF2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7F6FD975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  <w:hideMark/>
          </w:tcPr>
          <w:p w14:paraId="00F64BA7" w14:textId="34ACBE00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4.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14.Формирование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сведений о налоговой задолженности работников организаций бюджетного сектора, финансируемых из областного и местных бюджетов.</w:t>
            </w:r>
            <w:r w:rsidRPr="00B0692F">
              <w:rPr>
                <w:color w:val="auto"/>
                <w:sz w:val="24"/>
                <w:szCs w:val="24"/>
              </w:rPr>
              <w:br/>
              <w:t>Организация индивидуальной работы с руководителями организаций</w:t>
            </w:r>
            <w:r w:rsidRPr="00B0692F">
              <w:rPr>
                <w:color w:val="auto"/>
                <w:sz w:val="24"/>
                <w:szCs w:val="24"/>
              </w:rPr>
              <w:br/>
              <w:t>бюджетного сектора в целях погашения задолженности работниками-должниками</w:t>
            </w:r>
          </w:p>
        </w:tc>
        <w:tc>
          <w:tcPr>
            <w:tcW w:w="3260" w:type="dxa"/>
            <w:hideMark/>
          </w:tcPr>
          <w:p w14:paraId="04085142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br w:type="page"/>
            </w:r>
            <w:r w:rsidRPr="00B0692F">
              <w:rPr>
                <w:color w:val="auto"/>
                <w:sz w:val="24"/>
                <w:szCs w:val="24"/>
              </w:rPr>
              <w:br w:type="page"/>
            </w:r>
            <w:r w:rsidRPr="00B0692F">
              <w:rPr>
                <w:color w:val="auto"/>
                <w:sz w:val="24"/>
                <w:szCs w:val="24"/>
              </w:rPr>
              <w:br w:type="page"/>
              <w:t xml:space="preserve">Межрайонная инспекция Федеральной налоговой службы России №12 по Ростовской области </w:t>
            </w:r>
          </w:p>
          <w:p w14:paraId="4E22061A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(по согласованию);</w:t>
            </w:r>
          </w:p>
          <w:p w14:paraId="0A50E4F9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Департамент экономики и финансов города Шахты</w:t>
            </w:r>
          </w:p>
          <w:p w14:paraId="03C0F9BF" w14:textId="5F6014BC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19" w:type="dxa"/>
            <w:hideMark/>
          </w:tcPr>
          <w:p w14:paraId="1D39D115" w14:textId="547CD653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ежеквартально</w:t>
            </w:r>
          </w:p>
        </w:tc>
      </w:tr>
      <w:tr w:rsidR="00B0692F" w:rsidRPr="00B0692F" w14:paraId="54DEF4A4" w14:textId="77777777" w:rsidTr="0079316A">
        <w:trPr>
          <w:trHeight w:val="1703"/>
        </w:trPr>
        <w:tc>
          <w:tcPr>
            <w:tcW w:w="699" w:type="dxa"/>
            <w:vMerge/>
            <w:vAlign w:val="center"/>
            <w:hideMark/>
          </w:tcPr>
          <w:p w14:paraId="1D313C2A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04DDD647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  <w:hideMark/>
          </w:tcPr>
          <w:p w14:paraId="4D720C0D" w14:textId="4C959CC0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4.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15.Проведение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мероприятий по принудительному взысканию задолженности в консолидированный бюджет Ростовской области по городу Шахты, в рамках процедур банкротства, включение задолженности в реестр требований кредиторов в соответствии с Федеральным законом от 26.10.2002 №127-ФЗ «О несостоятельности (банкротстве)»</w:t>
            </w:r>
            <w:r w:rsidRPr="00B0692F">
              <w:rPr>
                <w:color w:val="auto"/>
                <w:sz w:val="24"/>
                <w:szCs w:val="24"/>
              </w:rPr>
              <w:br w:type="page"/>
            </w:r>
          </w:p>
        </w:tc>
        <w:tc>
          <w:tcPr>
            <w:tcW w:w="3260" w:type="dxa"/>
            <w:hideMark/>
          </w:tcPr>
          <w:p w14:paraId="61C10456" w14:textId="77777777" w:rsidR="00B0692F" w:rsidRPr="00B0692F" w:rsidRDefault="00B0692F" w:rsidP="00B0692F">
            <w:pPr>
              <w:jc w:val="center"/>
              <w:rPr>
                <w:color w:val="FF0000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Межрайонная инспекция Федеральной налоговой службы России №12 по Ростовской области</w:t>
            </w:r>
            <w:r w:rsidRPr="00B0692F">
              <w:rPr>
                <w:color w:val="auto"/>
                <w:sz w:val="24"/>
                <w:szCs w:val="24"/>
              </w:rPr>
              <w:br w:type="page"/>
            </w:r>
          </w:p>
          <w:p w14:paraId="2B4539A6" w14:textId="3B319AC8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9" w:type="dxa"/>
            <w:noWrap/>
            <w:hideMark/>
          </w:tcPr>
          <w:p w14:paraId="19C15080" w14:textId="0373333C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на постоянной основе</w:t>
            </w:r>
          </w:p>
        </w:tc>
      </w:tr>
      <w:tr w:rsidR="00B0692F" w:rsidRPr="00B0692F" w14:paraId="4ACDCEBA" w14:textId="77777777" w:rsidTr="0079316A">
        <w:trPr>
          <w:trHeight w:val="1900"/>
        </w:trPr>
        <w:tc>
          <w:tcPr>
            <w:tcW w:w="699" w:type="dxa"/>
            <w:vMerge/>
            <w:vAlign w:val="center"/>
            <w:hideMark/>
          </w:tcPr>
          <w:p w14:paraId="47AF3664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27C67824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  <w:hideMark/>
          </w:tcPr>
          <w:p w14:paraId="758130ED" w14:textId="22AB46DF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4.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16.Проверка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наличия налоговой задолженности физических лиц, при обращении жителей города Шахты в МАУ «МФЦ </w:t>
            </w:r>
            <w:proofErr w:type="spellStart"/>
            <w:r w:rsidRPr="00B0692F">
              <w:rPr>
                <w:color w:val="auto"/>
                <w:sz w:val="24"/>
                <w:szCs w:val="24"/>
              </w:rPr>
              <w:t>г.Шахты</w:t>
            </w:r>
            <w:proofErr w:type="spellEnd"/>
            <w:r w:rsidRPr="00B0692F">
              <w:rPr>
                <w:color w:val="auto"/>
                <w:sz w:val="24"/>
                <w:szCs w:val="24"/>
              </w:rPr>
              <w:t>» за предоставлением муниципальных услуг</w:t>
            </w:r>
          </w:p>
          <w:p w14:paraId="03FBC071" w14:textId="38793E08" w:rsidR="00B0692F" w:rsidRPr="00B0692F" w:rsidRDefault="00B0692F" w:rsidP="00B0692F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hideMark/>
          </w:tcPr>
          <w:p w14:paraId="6C126DD7" w14:textId="783EF3C6" w:rsidR="00B0692F" w:rsidRPr="00B0692F" w:rsidRDefault="00B0692F" w:rsidP="00B0692F">
            <w:pPr>
              <w:jc w:val="center"/>
              <w:rPr>
                <w:color w:val="FF0000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Муниципальное автономное учреждение «Многофункциональный центр предоставления государственных и муниципальных услуг </w:t>
            </w:r>
            <w:proofErr w:type="spellStart"/>
            <w:r w:rsidRPr="00B0692F">
              <w:rPr>
                <w:color w:val="auto"/>
                <w:sz w:val="24"/>
                <w:szCs w:val="24"/>
              </w:rPr>
              <w:t>г.Шахты</w:t>
            </w:r>
            <w:proofErr w:type="spellEnd"/>
            <w:r w:rsidRPr="00B0692F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1819" w:type="dxa"/>
            <w:hideMark/>
          </w:tcPr>
          <w:p w14:paraId="1A0CB330" w14:textId="7C25512B" w:rsidR="00B0692F" w:rsidRPr="00B0692F" w:rsidRDefault="00B0692F" w:rsidP="00B0692F">
            <w:pPr>
              <w:jc w:val="center"/>
              <w:rPr>
                <w:color w:val="FF0000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постоянно</w:t>
            </w:r>
          </w:p>
        </w:tc>
      </w:tr>
      <w:tr w:rsidR="00B0692F" w:rsidRPr="00B0692F" w14:paraId="454965D3" w14:textId="77777777" w:rsidTr="0079316A">
        <w:trPr>
          <w:trHeight w:val="680"/>
        </w:trPr>
        <w:tc>
          <w:tcPr>
            <w:tcW w:w="699" w:type="dxa"/>
            <w:vMerge w:val="restart"/>
            <w:hideMark/>
          </w:tcPr>
          <w:p w14:paraId="5AE248EF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5.</w:t>
            </w:r>
          </w:p>
        </w:tc>
        <w:tc>
          <w:tcPr>
            <w:tcW w:w="2835" w:type="dxa"/>
            <w:vMerge w:val="restart"/>
            <w:hideMark/>
          </w:tcPr>
          <w:p w14:paraId="3614D31D" w14:textId="77777777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Увеличение доходной базы городского округа муниципального образования «Город Шахты»</w:t>
            </w:r>
          </w:p>
        </w:tc>
        <w:tc>
          <w:tcPr>
            <w:tcW w:w="5954" w:type="dxa"/>
          </w:tcPr>
          <w:p w14:paraId="3926B78A" w14:textId="6FF1E5F1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5.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1.Представление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информации, необходимой для проведения оценки налоговых расходов муниципального образования «Город Шахты»</w:t>
            </w:r>
          </w:p>
          <w:p w14:paraId="57F3D4A7" w14:textId="6E121D73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031F1B2" w14:textId="4EB8A870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br w:type="page"/>
              <w:t>Межрайонная инспекция Федеральной налоговой службы России №12 по Ростовской области</w:t>
            </w:r>
            <w:r w:rsidRPr="00B0692F">
              <w:rPr>
                <w:color w:val="auto"/>
                <w:sz w:val="24"/>
                <w:szCs w:val="24"/>
              </w:rPr>
              <w:br w:type="page"/>
            </w:r>
            <w:r w:rsidRPr="00B0692F">
              <w:rPr>
                <w:color w:val="auto"/>
                <w:sz w:val="24"/>
                <w:szCs w:val="24"/>
              </w:rPr>
              <w:br w:type="page"/>
            </w:r>
          </w:p>
        </w:tc>
        <w:tc>
          <w:tcPr>
            <w:tcW w:w="1819" w:type="dxa"/>
          </w:tcPr>
          <w:p w14:paraId="57120A23" w14:textId="1D22A6C8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ежегодно до 1 августа </w:t>
            </w:r>
          </w:p>
        </w:tc>
      </w:tr>
      <w:tr w:rsidR="00B0692F" w:rsidRPr="00B0692F" w14:paraId="5C21B3ED" w14:textId="77777777" w:rsidTr="0079316A">
        <w:trPr>
          <w:trHeight w:val="907"/>
        </w:trPr>
        <w:tc>
          <w:tcPr>
            <w:tcW w:w="699" w:type="dxa"/>
            <w:vMerge/>
          </w:tcPr>
          <w:p w14:paraId="09D41211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7C5D3C5" w14:textId="77777777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</w:tcPr>
          <w:p w14:paraId="6B59EBE1" w14:textId="2E0F5067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5.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2.Проведение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оценки эффективности налоговых расходов муниципального образования «Город Шахты», выработка рекомендаций по результатам проведенной оценки.</w:t>
            </w:r>
          </w:p>
        </w:tc>
        <w:tc>
          <w:tcPr>
            <w:tcW w:w="3260" w:type="dxa"/>
          </w:tcPr>
          <w:p w14:paraId="5D6D1255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Департамент экономики и финансов города Шахты;</w:t>
            </w:r>
          </w:p>
          <w:p w14:paraId="73BB033B" w14:textId="3C652823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Комитет по управлению имуществом Администрации </w:t>
            </w:r>
            <w:proofErr w:type="spellStart"/>
            <w:r w:rsidRPr="00B0692F">
              <w:rPr>
                <w:color w:val="auto"/>
                <w:sz w:val="24"/>
                <w:szCs w:val="24"/>
              </w:rPr>
              <w:t>г.Шахты</w:t>
            </w:r>
            <w:proofErr w:type="spellEnd"/>
          </w:p>
        </w:tc>
        <w:tc>
          <w:tcPr>
            <w:tcW w:w="1819" w:type="dxa"/>
          </w:tcPr>
          <w:p w14:paraId="0FC197B7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ежегодно </w:t>
            </w:r>
          </w:p>
          <w:p w14:paraId="6877EF3C" w14:textId="10E60885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до 15 августа</w:t>
            </w:r>
          </w:p>
        </w:tc>
      </w:tr>
      <w:tr w:rsidR="00B0692F" w:rsidRPr="00B0692F" w14:paraId="47D4BF63" w14:textId="77777777" w:rsidTr="0079316A">
        <w:trPr>
          <w:trHeight w:val="1417"/>
        </w:trPr>
        <w:tc>
          <w:tcPr>
            <w:tcW w:w="699" w:type="dxa"/>
            <w:vMerge/>
          </w:tcPr>
          <w:p w14:paraId="6DCCF5AA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AF95EC9" w14:textId="77777777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</w:tcPr>
          <w:p w14:paraId="7BB631BD" w14:textId="1C8C5104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5.3.Систематическое осуществление мероприятий муниципального земельного контроля за соблюдением обязательных требований по использованию и охране земель, в части самовольного занятия земельных участков, находящихся на территории муниципального образования «Город Шахты», собственность на которые на разграничена, а также их использование без оформленных в надлежащем порядке правоустанавливающих документов</w:t>
            </w:r>
          </w:p>
        </w:tc>
        <w:tc>
          <w:tcPr>
            <w:tcW w:w="3260" w:type="dxa"/>
          </w:tcPr>
          <w:p w14:paraId="179F0F15" w14:textId="1A6452A3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Комитет по управлению имуществом Администрации </w:t>
            </w:r>
            <w:proofErr w:type="spellStart"/>
            <w:r w:rsidRPr="00B0692F">
              <w:rPr>
                <w:color w:val="auto"/>
                <w:sz w:val="24"/>
                <w:szCs w:val="24"/>
              </w:rPr>
              <w:t>г.Шахты</w:t>
            </w:r>
            <w:proofErr w:type="spellEnd"/>
          </w:p>
        </w:tc>
        <w:tc>
          <w:tcPr>
            <w:tcW w:w="1819" w:type="dxa"/>
          </w:tcPr>
          <w:p w14:paraId="4C125000" w14:textId="74A937D4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ежемесячно</w:t>
            </w:r>
          </w:p>
        </w:tc>
      </w:tr>
      <w:tr w:rsidR="00B0692F" w:rsidRPr="00B0692F" w14:paraId="2676297A" w14:textId="77777777" w:rsidTr="0079316A">
        <w:trPr>
          <w:trHeight w:val="1134"/>
        </w:trPr>
        <w:tc>
          <w:tcPr>
            <w:tcW w:w="699" w:type="dxa"/>
            <w:vMerge/>
          </w:tcPr>
          <w:p w14:paraId="5FC7C710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E2C9512" w14:textId="77777777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</w:tcPr>
          <w:p w14:paraId="5F5F885D" w14:textId="4E0CD8E0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5.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4.Систематическое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осуществление мероприятий муниципального земельного контроля за соблюдением обязательных требований по использованию и охране земель, в части использования земельных участков не по целевому назначению (неиспользуемых по целевому назначению)</w:t>
            </w:r>
          </w:p>
        </w:tc>
        <w:tc>
          <w:tcPr>
            <w:tcW w:w="3260" w:type="dxa"/>
          </w:tcPr>
          <w:p w14:paraId="6EFF33CB" w14:textId="3432A00F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Комитет по управлению имуществом Администрации </w:t>
            </w:r>
            <w:proofErr w:type="spellStart"/>
            <w:r w:rsidRPr="00B0692F">
              <w:rPr>
                <w:color w:val="auto"/>
                <w:sz w:val="24"/>
                <w:szCs w:val="24"/>
              </w:rPr>
              <w:t>г.Шахты</w:t>
            </w:r>
            <w:proofErr w:type="spellEnd"/>
          </w:p>
        </w:tc>
        <w:tc>
          <w:tcPr>
            <w:tcW w:w="1819" w:type="dxa"/>
          </w:tcPr>
          <w:p w14:paraId="4F72F50C" w14:textId="69A817DD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ежегодно</w:t>
            </w:r>
          </w:p>
        </w:tc>
      </w:tr>
      <w:tr w:rsidR="00B0692F" w:rsidRPr="00B0692F" w14:paraId="7BBB82D2" w14:textId="77777777" w:rsidTr="0079316A">
        <w:trPr>
          <w:trHeight w:val="2041"/>
        </w:trPr>
        <w:tc>
          <w:tcPr>
            <w:tcW w:w="699" w:type="dxa"/>
            <w:vMerge/>
          </w:tcPr>
          <w:p w14:paraId="215C5F19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FB8F39B" w14:textId="77777777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</w:tcPr>
          <w:p w14:paraId="256683FC" w14:textId="5DE8DBB8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5.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5.Обобщение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информации, полученной в соответствии с пунктом 18 статьи 396 Налогового кодекса Российской Федерации, о результатах мероприятий муниципального земельного контроля, по итогам которых осуществлялась выдача предписаний об устранении выявленных нарушений с целью применения повышенной ставки земельного налога</w:t>
            </w:r>
          </w:p>
        </w:tc>
        <w:tc>
          <w:tcPr>
            <w:tcW w:w="3260" w:type="dxa"/>
          </w:tcPr>
          <w:p w14:paraId="47B9D665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Комитет по управлению имуществом Администрации </w:t>
            </w:r>
            <w:proofErr w:type="spellStart"/>
            <w:r w:rsidRPr="00B0692F">
              <w:rPr>
                <w:color w:val="auto"/>
                <w:sz w:val="24"/>
                <w:szCs w:val="24"/>
              </w:rPr>
              <w:t>г.Шахты</w:t>
            </w:r>
            <w:proofErr w:type="spellEnd"/>
            <w:r w:rsidRPr="00B0692F">
              <w:rPr>
                <w:color w:val="auto"/>
                <w:sz w:val="24"/>
                <w:szCs w:val="24"/>
              </w:rPr>
              <w:t>;</w:t>
            </w:r>
          </w:p>
          <w:p w14:paraId="68E22BFE" w14:textId="3F62C76B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Межрайонная инспекция Федеральной налоговой службы России №12 по Ростовской области</w:t>
            </w:r>
          </w:p>
        </w:tc>
        <w:tc>
          <w:tcPr>
            <w:tcW w:w="1819" w:type="dxa"/>
          </w:tcPr>
          <w:p w14:paraId="68D68ED9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ежегодно </w:t>
            </w:r>
          </w:p>
          <w:p w14:paraId="47BE9A1F" w14:textId="0A330323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до 1 марта</w:t>
            </w:r>
          </w:p>
        </w:tc>
      </w:tr>
      <w:tr w:rsidR="00B0692F" w:rsidRPr="00B0692F" w14:paraId="3FA85284" w14:textId="77777777" w:rsidTr="0079316A">
        <w:trPr>
          <w:trHeight w:val="454"/>
        </w:trPr>
        <w:tc>
          <w:tcPr>
            <w:tcW w:w="14567" w:type="dxa"/>
            <w:gridSpan w:val="5"/>
          </w:tcPr>
          <w:p w14:paraId="5B8C5146" w14:textId="77777777" w:rsidR="00B0692F" w:rsidRPr="0014481C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35921124" w14:textId="2468979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  <w:lang w:val="en-US"/>
              </w:rPr>
              <w:t>III</w:t>
            </w:r>
            <w:r w:rsidRPr="00B0692F">
              <w:rPr>
                <w:color w:val="auto"/>
                <w:sz w:val="24"/>
                <w:szCs w:val="24"/>
              </w:rPr>
              <w:t>.Мероприятия для формирования налоговой базы по имущественным налогам</w:t>
            </w:r>
          </w:p>
        </w:tc>
      </w:tr>
      <w:tr w:rsidR="00B0692F" w:rsidRPr="00B0692F" w14:paraId="72832E31" w14:textId="77777777" w:rsidTr="0079316A">
        <w:trPr>
          <w:trHeight w:val="2792"/>
        </w:trPr>
        <w:tc>
          <w:tcPr>
            <w:tcW w:w="699" w:type="dxa"/>
            <w:vMerge w:val="restart"/>
            <w:noWrap/>
            <w:hideMark/>
          </w:tcPr>
          <w:p w14:paraId="71E45DCD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lastRenderedPageBreak/>
              <w:t>6.</w:t>
            </w:r>
          </w:p>
        </w:tc>
        <w:tc>
          <w:tcPr>
            <w:tcW w:w="2835" w:type="dxa"/>
            <w:vMerge w:val="restart"/>
            <w:hideMark/>
          </w:tcPr>
          <w:p w14:paraId="60EF80D9" w14:textId="051A94A7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Актуализация налоговой базы по имущественным налогам</w:t>
            </w:r>
          </w:p>
        </w:tc>
        <w:tc>
          <w:tcPr>
            <w:tcW w:w="5954" w:type="dxa"/>
          </w:tcPr>
          <w:p w14:paraId="5F2EFCF1" w14:textId="3116C6F8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6.1.Формирование Межрайонной ИФНС России №12 по Ростовской области списков объектов недвижимости и земельных участков с отсутствующими или некорректными показателями, по которым требуются уточнения характеристик и внесения изменений в Единый государственный реестр недвижимости, передача списков в Администрацию города Шахты и в Управление Федеральной службы государственной регистрации, кадастра и картографии по Ростовской области</w:t>
            </w:r>
          </w:p>
        </w:tc>
        <w:tc>
          <w:tcPr>
            <w:tcW w:w="3260" w:type="dxa"/>
          </w:tcPr>
          <w:p w14:paraId="28AA89E9" w14:textId="6519A883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Межрайонная инспекция Федеральной налоговой службы России №12 по Ростовской области</w:t>
            </w:r>
          </w:p>
        </w:tc>
        <w:tc>
          <w:tcPr>
            <w:tcW w:w="1819" w:type="dxa"/>
          </w:tcPr>
          <w:p w14:paraId="317979C0" w14:textId="246287B4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ежеквартально</w:t>
            </w:r>
          </w:p>
        </w:tc>
      </w:tr>
      <w:tr w:rsidR="00B0692F" w:rsidRPr="00B0692F" w14:paraId="6FE62187" w14:textId="77777777" w:rsidTr="0079316A">
        <w:trPr>
          <w:trHeight w:val="3115"/>
        </w:trPr>
        <w:tc>
          <w:tcPr>
            <w:tcW w:w="699" w:type="dxa"/>
            <w:vMerge/>
            <w:noWrap/>
          </w:tcPr>
          <w:p w14:paraId="4ED2F96C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EB770BD" w14:textId="77777777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</w:tcPr>
          <w:p w14:paraId="798FA380" w14:textId="51DBD815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6.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2.Обеспечение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проведения мероприятий, направленных на обеспечение налогообложения ранее учтенных объектов недвижимости, предусмотренных Федеральным законом от 13.07.2015г. №218-ФЗ "О государственной регистрации недвижимости":</w:t>
            </w:r>
          </w:p>
          <w:p w14:paraId="16805778" w14:textId="6EA09750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-реализация положений статьи 69 Федерального закона от 13.07.2015 №218-ФЗ;</w:t>
            </w:r>
          </w:p>
          <w:p w14:paraId="2E6CC798" w14:textId="2519A30B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-реализация положений статьи 69.1 Федерального закона от 13.07.2015 №218-ФЗ </w:t>
            </w:r>
          </w:p>
        </w:tc>
        <w:tc>
          <w:tcPr>
            <w:tcW w:w="3260" w:type="dxa"/>
          </w:tcPr>
          <w:p w14:paraId="58C693D8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Комитет по управлению имуществом Администрации </w:t>
            </w:r>
            <w:proofErr w:type="spellStart"/>
            <w:r w:rsidRPr="00B0692F">
              <w:rPr>
                <w:color w:val="auto"/>
                <w:sz w:val="24"/>
                <w:szCs w:val="24"/>
              </w:rPr>
              <w:t>г.Шахты</w:t>
            </w:r>
            <w:proofErr w:type="spellEnd"/>
            <w:r w:rsidRPr="00B0692F">
              <w:rPr>
                <w:color w:val="auto"/>
                <w:sz w:val="24"/>
                <w:szCs w:val="24"/>
              </w:rPr>
              <w:t xml:space="preserve">; </w:t>
            </w:r>
          </w:p>
          <w:p w14:paraId="5522BB7B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Департамент экономики и финансов города Шахты;</w:t>
            </w:r>
          </w:p>
          <w:p w14:paraId="307F3ABF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муниципальное казенное учреждение «Департамент городского хозяйства» </w:t>
            </w:r>
            <w:proofErr w:type="spellStart"/>
            <w:r w:rsidRPr="00B0692F">
              <w:rPr>
                <w:color w:val="auto"/>
                <w:sz w:val="24"/>
                <w:szCs w:val="24"/>
              </w:rPr>
              <w:t>г.Шахты</w:t>
            </w:r>
            <w:proofErr w:type="spellEnd"/>
            <w:r w:rsidRPr="00B0692F">
              <w:rPr>
                <w:color w:val="auto"/>
                <w:sz w:val="24"/>
                <w:szCs w:val="24"/>
              </w:rPr>
              <w:t>;</w:t>
            </w:r>
          </w:p>
          <w:p w14:paraId="1E31F042" w14:textId="34725F2B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Управление по работе с населением</w:t>
            </w:r>
            <w:r w:rsidR="0079316A">
              <w:rPr>
                <w:color w:val="auto"/>
                <w:sz w:val="24"/>
                <w:szCs w:val="24"/>
              </w:rPr>
              <w:t xml:space="preserve"> Администрации города Шахты</w:t>
            </w:r>
          </w:p>
        </w:tc>
        <w:tc>
          <w:tcPr>
            <w:tcW w:w="1819" w:type="dxa"/>
          </w:tcPr>
          <w:p w14:paraId="7CDAC5E0" w14:textId="6682DC62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по мере необходимости</w:t>
            </w:r>
          </w:p>
        </w:tc>
      </w:tr>
      <w:tr w:rsidR="00B0692F" w:rsidRPr="00B0692F" w14:paraId="36314A17" w14:textId="77777777" w:rsidTr="0079316A">
        <w:trPr>
          <w:trHeight w:val="1942"/>
        </w:trPr>
        <w:tc>
          <w:tcPr>
            <w:tcW w:w="699" w:type="dxa"/>
            <w:vMerge/>
            <w:vAlign w:val="center"/>
            <w:hideMark/>
          </w:tcPr>
          <w:p w14:paraId="2D900071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086DC599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  <w:hideMark/>
          </w:tcPr>
          <w:p w14:paraId="76422A30" w14:textId="16C81F2D" w:rsidR="00B0692F" w:rsidRPr="00B0692F" w:rsidRDefault="00B0692F" w:rsidP="00B0692F">
            <w:pPr>
              <w:spacing w:after="280"/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6.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3.Обеспечение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обновления и поддержания в актуальном состоянии информации «Справочная информация о ставках и льготах по имущественным налогам» на официальном сайте Федеральной налоговой службы в информационно-телекоммуникационной сети «Интернет»</w:t>
            </w:r>
          </w:p>
        </w:tc>
        <w:tc>
          <w:tcPr>
            <w:tcW w:w="3260" w:type="dxa"/>
            <w:hideMark/>
          </w:tcPr>
          <w:p w14:paraId="5936E9FB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Межрайонная инспекция Федеральной налоговой службы России №12 по Ростовской области,</w:t>
            </w:r>
          </w:p>
          <w:p w14:paraId="2ABB38F2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Департамент экономики и финансов города Шахты;</w:t>
            </w:r>
          </w:p>
          <w:p w14:paraId="635968B3" w14:textId="6B8471EE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Комитет по управлению имуществом Администрации </w:t>
            </w:r>
            <w:proofErr w:type="spellStart"/>
            <w:r w:rsidRPr="00B0692F">
              <w:rPr>
                <w:color w:val="auto"/>
                <w:sz w:val="24"/>
                <w:szCs w:val="24"/>
              </w:rPr>
              <w:t>г.Шахты</w:t>
            </w:r>
            <w:proofErr w:type="spellEnd"/>
          </w:p>
        </w:tc>
        <w:tc>
          <w:tcPr>
            <w:tcW w:w="1819" w:type="dxa"/>
            <w:hideMark/>
          </w:tcPr>
          <w:p w14:paraId="78127F34" w14:textId="33BC6610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постоянно</w:t>
            </w:r>
          </w:p>
        </w:tc>
      </w:tr>
      <w:tr w:rsidR="00B0692F" w:rsidRPr="00B0692F" w14:paraId="60331A89" w14:textId="77777777" w:rsidTr="0079316A">
        <w:trPr>
          <w:trHeight w:val="1800"/>
        </w:trPr>
        <w:tc>
          <w:tcPr>
            <w:tcW w:w="699" w:type="dxa"/>
            <w:vMerge/>
            <w:vAlign w:val="center"/>
          </w:tcPr>
          <w:p w14:paraId="3EEC4D4C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0A5E2CC9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</w:tcPr>
          <w:p w14:paraId="59E8DC22" w14:textId="0DB93F90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6.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4.Проведение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разъяснительной работы по побуждению собственников к регистрации прав в общеустановленном порядке (по правам, установленным до дня вступления в силу Федерального закона от 21.07.1997 №122-ФЗ «О государственной регистрации прав на недвижимое имущество и сделок с ним»)</w:t>
            </w:r>
          </w:p>
        </w:tc>
        <w:tc>
          <w:tcPr>
            <w:tcW w:w="3260" w:type="dxa"/>
          </w:tcPr>
          <w:p w14:paraId="5551D845" w14:textId="569CADDA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Департамент архитектуры, градостроительства и территориального развития</w:t>
            </w:r>
            <w:r w:rsidR="0079316A">
              <w:rPr>
                <w:color w:val="auto"/>
                <w:sz w:val="24"/>
                <w:szCs w:val="24"/>
              </w:rPr>
              <w:t xml:space="preserve"> Администрации города Шахты</w:t>
            </w:r>
          </w:p>
        </w:tc>
        <w:tc>
          <w:tcPr>
            <w:tcW w:w="1819" w:type="dxa"/>
          </w:tcPr>
          <w:p w14:paraId="3FE2B9B1" w14:textId="3F5FA345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ежемесячно</w:t>
            </w:r>
          </w:p>
        </w:tc>
      </w:tr>
      <w:tr w:rsidR="00B0692F" w:rsidRPr="00B0692F" w14:paraId="16D82794" w14:textId="77777777" w:rsidTr="0079316A">
        <w:trPr>
          <w:trHeight w:val="1699"/>
        </w:trPr>
        <w:tc>
          <w:tcPr>
            <w:tcW w:w="699" w:type="dxa"/>
            <w:vMerge/>
            <w:vAlign w:val="center"/>
          </w:tcPr>
          <w:p w14:paraId="2A7B1627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F0DB03B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</w:tcPr>
          <w:p w14:paraId="5B2EAE02" w14:textId="1660CD1A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6.</w:t>
            </w:r>
            <w:proofErr w:type="gramStart"/>
            <w:r w:rsidRPr="00B0692F">
              <w:rPr>
                <w:color w:val="auto"/>
                <w:sz w:val="24"/>
                <w:szCs w:val="24"/>
              </w:rPr>
              <w:t>5.Выявление</w:t>
            </w:r>
            <w:proofErr w:type="gramEnd"/>
            <w:r w:rsidRPr="00B0692F">
              <w:rPr>
                <w:color w:val="auto"/>
                <w:sz w:val="24"/>
                <w:szCs w:val="24"/>
              </w:rPr>
              <w:t xml:space="preserve"> объектов капитального строительства, в том числе незаконно возведенных, фактически эксплуатируемых, но не оформленных в собственность в соответствии с действующим законодательством, принятие мер по вовлечению объектов в налогооблагаемую базу</w:t>
            </w:r>
          </w:p>
        </w:tc>
        <w:tc>
          <w:tcPr>
            <w:tcW w:w="3260" w:type="dxa"/>
          </w:tcPr>
          <w:p w14:paraId="50B43483" w14:textId="3A4BF325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Департамент архитектуры, градостроительства и территориального развития</w:t>
            </w:r>
            <w:r w:rsidR="0079316A">
              <w:rPr>
                <w:color w:val="auto"/>
                <w:sz w:val="24"/>
                <w:szCs w:val="24"/>
              </w:rPr>
              <w:t xml:space="preserve"> Администрации города Шахты</w:t>
            </w:r>
            <w:r w:rsidRPr="00B0692F">
              <w:rPr>
                <w:color w:val="auto"/>
                <w:sz w:val="24"/>
                <w:szCs w:val="24"/>
              </w:rPr>
              <w:t>;</w:t>
            </w:r>
          </w:p>
          <w:p w14:paraId="28D6761E" w14:textId="0F2AEFB8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Управление по работе с населением</w:t>
            </w:r>
            <w:r w:rsidR="0079316A">
              <w:rPr>
                <w:color w:val="auto"/>
                <w:sz w:val="24"/>
                <w:szCs w:val="24"/>
              </w:rPr>
              <w:t xml:space="preserve"> Администрации города Шахты</w:t>
            </w:r>
          </w:p>
        </w:tc>
        <w:tc>
          <w:tcPr>
            <w:tcW w:w="1819" w:type="dxa"/>
          </w:tcPr>
          <w:p w14:paraId="467E2C3F" w14:textId="0FFB22CC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ежегодно</w:t>
            </w:r>
          </w:p>
        </w:tc>
      </w:tr>
      <w:tr w:rsidR="00B0692F" w:rsidRPr="00B0692F" w14:paraId="67A7A059" w14:textId="77777777" w:rsidTr="0079316A">
        <w:trPr>
          <w:trHeight w:val="1695"/>
        </w:trPr>
        <w:tc>
          <w:tcPr>
            <w:tcW w:w="699" w:type="dxa"/>
            <w:vMerge/>
            <w:vAlign w:val="center"/>
          </w:tcPr>
          <w:p w14:paraId="6DCA175C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CEF194E" w14:textId="77777777" w:rsidR="00B0692F" w:rsidRPr="00B0692F" w:rsidRDefault="00B0692F" w:rsidP="00B0692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</w:tcPr>
          <w:p w14:paraId="7BAAD352" w14:textId="3C21159F" w:rsidR="00B0692F" w:rsidRPr="00B0692F" w:rsidRDefault="00B0692F" w:rsidP="00B0692F">
            <w:pPr>
              <w:jc w:val="both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6.6. Выявление фактов использования земельных участков с нарушением разрешенного использования или неиспользования в целях, для которых они были предоставлены.</w:t>
            </w:r>
          </w:p>
        </w:tc>
        <w:tc>
          <w:tcPr>
            <w:tcW w:w="3260" w:type="dxa"/>
          </w:tcPr>
          <w:p w14:paraId="252EEDF5" w14:textId="77777777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 xml:space="preserve">Комитет по управлению имуществом Администрации </w:t>
            </w:r>
            <w:proofErr w:type="spellStart"/>
            <w:r w:rsidRPr="00B0692F">
              <w:rPr>
                <w:color w:val="auto"/>
                <w:sz w:val="24"/>
                <w:szCs w:val="24"/>
              </w:rPr>
              <w:t>г.Шахты</w:t>
            </w:r>
            <w:proofErr w:type="spellEnd"/>
            <w:r w:rsidRPr="00B0692F">
              <w:rPr>
                <w:color w:val="auto"/>
                <w:sz w:val="24"/>
                <w:szCs w:val="24"/>
              </w:rPr>
              <w:t xml:space="preserve">; </w:t>
            </w:r>
          </w:p>
          <w:p w14:paraId="6379F915" w14:textId="7C60EE70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Департамент архитектуры, градостроительства и территориального развития</w:t>
            </w:r>
            <w:r w:rsidR="0079316A">
              <w:rPr>
                <w:color w:val="auto"/>
                <w:sz w:val="24"/>
                <w:szCs w:val="24"/>
              </w:rPr>
              <w:t xml:space="preserve"> Администрации города Шахты</w:t>
            </w:r>
          </w:p>
        </w:tc>
        <w:tc>
          <w:tcPr>
            <w:tcW w:w="1819" w:type="dxa"/>
          </w:tcPr>
          <w:p w14:paraId="5955840D" w14:textId="169668E4" w:rsidR="00B0692F" w:rsidRPr="00B0692F" w:rsidRDefault="00B0692F" w:rsidP="00B0692F">
            <w:pPr>
              <w:jc w:val="center"/>
              <w:rPr>
                <w:color w:val="auto"/>
                <w:sz w:val="24"/>
                <w:szCs w:val="24"/>
              </w:rPr>
            </w:pPr>
            <w:r w:rsidRPr="00B0692F">
              <w:rPr>
                <w:color w:val="auto"/>
                <w:sz w:val="24"/>
                <w:szCs w:val="24"/>
              </w:rPr>
              <w:t>ежемесячно</w:t>
            </w:r>
          </w:p>
        </w:tc>
      </w:tr>
    </w:tbl>
    <w:p w14:paraId="06C8DDC0" w14:textId="116DCB07" w:rsidR="00CE4435" w:rsidRDefault="00CE4435" w:rsidP="004B00B2">
      <w:pPr>
        <w:rPr>
          <w:sz w:val="28"/>
          <w:szCs w:val="28"/>
        </w:rPr>
      </w:pPr>
    </w:p>
    <w:p w14:paraId="0C885084" w14:textId="3C127953" w:rsidR="00B0692F" w:rsidRDefault="00B0692F" w:rsidP="004B00B2">
      <w:pPr>
        <w:rPr>
          <w:sz w:val="28"/>
          <w:szCs w:val="28"/>
        </w:rPr>
      </w:pPr>
    </w:p>
    <w:p w14:paraId="0837D127" w14:textId="74142446" w:rsidR="00B0692F" w:rsidRDefault="00B0692F" w:rsidP="00B0692F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14:paraId="605F806F" w14:textId="42276F49" w:rsidR="00B0692F" w:rsidRDefault="00B0692F" w:rsidP="00B0692F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города Шахты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Е.Н. Прохоренко</w:t>
      </w:r>
    </w:p>
    <w:p w14:paraId="015C55BB" w14:textId="3260A41D" w:rsidR="006E08D3" w:rsidRDefault="006E08D3" w:rsidP="00B0692F">
      <w:pPr>
        <w:rPr>
          <w:sz w:val="28"/>
          <w:szCs w:val="28"/>
        </w:rPr>
      </w:pPr>
    </w:p>
    <w:p w14:paraId="7B55CC0A" w14:textId="77777777" w:rsidR="000C05D2" w:rsidRDefault="000C05D2" w:rsidP="000C05D2">
      <w:pPr>
        <w:ind w:right="-2"/>
        <w:rPr>
          <w:sz w:val="28"/>
        </w:rPr>
      </w:pPr>
    </w:p>
    <w:p w14:paraId="25819338" w14:textId="34DAA3EC" w:rsidR="000C05D2" w:rsidRDefault="000C05D2" w:rsidP="000C05D2">
      <w:pPr>
        <w:ind w:right="-62"/>
        <w:jc w:val="both"/>
        <w:rPr>
          <w:sz w:val="28"/>
          <w:szCs w:val="28"/>
          <w:highlight w:val="lightGray"/>
        </w:rPr>
      </w:pPr>
    </w:p>
    <w:p w14:paraId="76F9A149" w14:textId="77777777" w:rsidR="000C05D2" w:rsidRDefault="000C05D2" w:rsidP="000C05D2">
      <w:pPr>
        <w:ind w:right="-2"/>
        <w:rPr>
          <w:sz w:val="28"/>
        </w:rPr>
      </w:pPr>
    </w:p>
    <w:sectPr w:rsidR="000C05D2" w:rsidSect="00B0692F">
      <w:type w:val="continuous"/>
      <w:pgSz w:w="16838" w:h="11906" w:orient="landscape"/>
      <w:pgMar w:top="1701" w:right="820" w:bottom="567" w:left="1701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A6A3E" w14:textId="77777777" w:rsidR="001951B3" w:rsidRDefault="001951B3" w:rsidP="002B1274">
      <w:r>
        <w:separator/>
      </w:r>
    </w:p>
  </w:endnote>
  <w:endnote w:type="continuationSeparator" w:id="0">
    <w:p w14:paraId="4153C7F5" w14:textId="77777777" w:rsidR="001951B3" w:rsidRDefault="001951B3" w:rsidP="002B1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54364" w14:textId="77777777" w:rsidR="002B1274" w:rsidRDefault="002B1274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3951B" w14:textId="77777777" w:rsidR="002B1274" w:rsidRDefault="002B1274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F8A78" w14:textId="77777777" w:rsidR="002B1274" w:rsidRDefault="002B127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AC62D" w14:textId="77777777" w:rsidR="001951B3" w:rsidRDefault="001951B3" w:rsidP="002B1274">
      <w:r>
        <w:separator/>
      </w:r>
    </w:p>
  </w:footnote>
  <w:footnote w:type="continuationSeparator" w:id="0">
    <w:p w14:paraId="2EA8FCCE" w14:textId="77777777" w:rsidR="001951B3" w:rsidRDefault="001951B3" w:rsidP="002B1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50044" w14:textId="77777777" w:rsidR="002B1274" w:rsidRDefault="002B1274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B09ED" w14:textId="77777777" w:rsidR="002B1274" w:rsidRDefault="002B127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EA2E1" w14:textId="77777777" w:rsidR="002B1274" w:rsidRDefault="002B127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F89"/>
    <w:rsid w:val="000030E8"/>
    <w:rsid w:val="00011FE4"/>
    <w:rsid w:val="00026EE0"/>
    <w:rsid w:val="0003110A"/>
    <w:rsid w:val="00036186"/>
    <w:rsid w:val="00043FC9"/>
    <w:rsid w:val="00065761"/>
    <w:rsid w:val="00073B26"/>
    <w:rsid w:val="000822FC"/>
    <w:rsid w:val="000A4724"/>
    <w:rsid w:val="000B0874"/>
    <w:rsid w:val="000B5698"/>
    <w:rsid w:val="000C05D2"/>
    <w:rsid w:val="000C0C72"/>
    <w:rsid w:val="000D3A4E"/>
    <w:rsid w:val="000D4BBF"/>
    <w:rsid w:val="000E48B2"/>
    <w:rsid w:val="00117783"/>
    <w:rsid w:val="00141848"/>
    <w:rsid w:val="0014481C"/>
    <w:rsid w:val="00157DB4"/>
    <w:rsid w:val="00160384"/>
    <w:rsid w:val="00173AD3"/>
    <w:rsid w:val="001951B3"/>
    <w:rsid w:val="001B7251"/>
    <w:rsid w:val="001C5B80"/>
    <w:rsid w:val="001C6248"/>
    <w:rsid w:val="001F1E6C"/>
    <w:rsid w:val="001F28BB"/>
    <w:rsid w:val="00207C88"/>
    <w:rsid w:val="00207EC5"/>
    <w:rsid w:val="00212279"/>
    <w:rsid w:val="00213758"/>
    <w:rsid w:val="002250FD"/>
    <w:rsid w:val="00231235"/>
    <w:rsid w:val="0024653B"/>
    <w:rsid w:val="00254E02"/>
    <w:rsid w:val="00255A45"/>
    <w:rsid w:val="00266266"/>
    <w:rsid w:val="002724AB"/>
    <w:rsid w:val="002860D4"/>
    <w:rsid w:val="00290D55"/>
    <w:rsid w:val="00295D13"/>
    <w:rsid w:val="00297F6E"/>
    <w:rsid w:val="002A6282"/>
    <w:rsid w:val="002B1274"/>
    <w:rsid w:val="002B3BA4"/>
    <w:rsid w:val="002C04C2"/>
    <w:rsid w:val="002C30A2"/>
    <w:rsid w:val="002E7C16"/>
    <w:rsid w:val="003108B1"/>
    <w:rsid w:val="00334A9A"/>
    <w:rsid w:val="00342259"/>
    <w:rsid w:val="003509BE"/>
    <w:rsid w:val="003744D6"/>
    <w:rsid w:val="00376863"/>
    <w:rsid w:val="00380D1D"/>
    <w:rsid w:val="003A110B"/>
    <w:rsid w:val="003A4DF9"/>
    <w:rsid w:val="003C61D1"/>
    <w:rsid w:val="003D6ECA"/>
    <w:rsid w:val="003D761B"/>
    <w:rsid w:val="003E2B55"/>
    <w:rsid w:val="003F67B6"/>
    <w:rsid w:val="00400F43"/>
    <w:rsid w:val="00402C83"/>
    <w:rsid w:val="00413B5D"/>
    <w:rsid w:val="00426B6D"/>
    <w:rsid w:val="00431603"/>
    <w:rsid w:val="004449E0"/>
    <w:rsid w:val="0048132C"/>
    <w:rsid w:val="00494CA2"/>
    <w:rsid w:val="00494CFA"/>
    <w:rsid w:val="004B00B2"/>
    <w:rsid w:val="004B7DA6"/>
    <w:rsid w:val="004D2727"/>
    <w:rsid w:val="004F3660"/>
    <w:rsid w:val="00511CD6"/>
    <w:rsid w:val="00521932"/>
    <w:rsid w:val="00521BE7"/>
    <w:rsid w:val="00523248"/>
    <w:rsid w:val="00525B6B"/>
    <w:rsid w:val="00541847"/>
    <w:rsid w:val="00545C35"/>
    <w:rsid w:val="00563E96"/>
    <w:rsid w:val="005642FD"/>
    <w:rsid w:val="005814FC"/>
    <w:rsid w:val="00594011"/>
    <w:rsid w:val="005A654B"/>
    <w:rsid w:val="005A6B7A"/>
    <w:rsid w:val="005A72D2"/>
    <w:rsid w:val="005C6505"/>
    <w:rsid w:val="005D01EA"/>
    <w:rsid w:val="005F569E"/>
    <w:rsid w:val="005F585A"/>
    <w:rsid w:val="005F7181"/>
    <w:rsid w:val="0060105C"/>
    <w:rsid w:val="00605C6C"/>
    <w:rsid w:val="00612CA6"/>
    <w:rsid w:val="0061493C"/>
    <w:rsid w:val="0062317F"/>
    <w:rsid w:val="0065012E"/>
    <w:rsid w:val="00653314"/>
    <w:rsid w:val="0065706A"/>
    <w:rsid w:val="00664EB7"/>
    <w:rsid w:val="00665732"/>
    <w:rsid w:val="006706B8"/>
    <w:rsid w:val="006756AD"/>
    <w:rsid w:val="00687B57"/>
    <w:rsid w:val="006C0D59"/>
    <w:rsid w:val="006C29A8"/>
    <w:rsid w:val="006E08D3"/>
    <w:rsid w:val="006F5300"/>
    <w:rsid w:val="0071167A"/>
    <w:rsid w:val="00726503"/>
    <w:rsid w:val="0073099D"/>
    <w:rsid w:val="007540B0"/>
    <w:rsid w:val="0075537D"/>
    <w:rsid w:val="0076102E"/>
    <w:rsid w:val="00791330"/>
    <w:rsid w:val="0079316A"/>
    <w:rsid w:val="007C545B"/>
    <w:rsid w:val="007C6B84"/>
    <w:rsid w:val="007D1D13"/>
    <w:rsid w:val="007E232B"/>
    <w:rsid w:val="00813D2F"/>
    <w:rsid w:val="00817A0D"/>
    <w:rsid w:val="00820765"/>
    <w:rsid w:val="00832E65"/>
    <w:rsid w:val="008532DF"/>
    <w:rsid w:val="008A1580"/>
    <w:rsid w:val="008A34A2"/>
    <w:rsid w:val="008B11DB"/>
    <w:rsid w:val="008D149C"/>
    <w:rsid w:val="008E1E5B"/>
    <w:rsid w:val="008E4C23"/>
    <w:rsid w:val="008E6E08"/>
    <w:rsid w:val="00913607"/>
    <w:rsid w:val="00915708"/>
    <w:rsid w:val="00930CC0"/>
    <w:rsid w:val="00956087"/>
    <w:rsid w:val="009979B5"/>
    <w:rsid w:val="009C11DC"/>
    <w:rsid w:val="009C5767"/>
    <w:rsid w:val="009E3150"/>
    <w:rsid w:val="009F5B83"/>
    <w:rsid w:val="00A27496"/>
    <w:rsid w:val="00A326A5"/>
    <w:rsid w:val="00A33EC0"/>
    <w:rsid w:val="00A40CA6"/>
    <w:rsid w:val="00A4546C"/>
    <w:rsid w:val="00A62E68"/>
    <w:rsid w:val="00A64365"/>
    <w:rsid w:val="00A64736"/>
    <w:rsid w:val="00A82678"/>
    <w:rsid w:val="00A84A3F"/>
    <w:rsid w:val="00A96D3D"/>
    <w:rsid w:val="00AA12F4"/>
    <w:rsid w:val="00AA61B9"/>
    <w:rsid w:val="00AB5411"/>
    <w:rsid w:val="00AC3B54"/>
    <w:rsid w:val="00AC7C49"/>
    <w:rsid w:val="00AF2D61"/>
    <w:rsid w:val="00B03866"/>
    <w:rsid w:val="00B0692F"/>
    <w:rsid w:val="00B1410A"/>
    <w:rsid w:val="00B177D4"/>
    <w:rsid w:val="00B2379C"/>
    <w:rsid w:val="00B403A5"/>
    <w:rsid w:val="00B460CE"/>
    <w:rsid w:val="00B50EF0"/>
    <w:rsid w:val="00B52226"/>
    <w:rsid w:val="00B61AA6"/>
    <w:rsid w:val="00B66B60"/>
    <w:rsid w:val="00B67EA0"/>
    <w:rsid w:val="00B76463"/>
    <w:rsid w:val="00B76815"/>
    <w:rsid w:val="00B76B7E"/>
    <w:rsid w:val="00B86E37"/>
    <w:rsid w:val="00BC08F8"/>
    <w:rsid w:val="00BC1676"/>
    <w:rsid w:val="00BC3F89"/>
    <w:rsid w:val="00BC7314"/>
    <w:rsid w:val="00BD0043"/>
    <w:rsid w:val="00BD6165"/>
    <w:rsid w:val="00BE123B"/>
    <w:rsid w:val="00BE4DE6"/>
    <w:rsid w:val="00C21B3C"/>
    <w:rsid w:val="00C41EE9"/>
    <w:rsid w:val="00C43B59"/>
    <w:rsid w:val="00C628FB"/>
    <w:rsid w:val="00C665D7"/>
    <w:rsid w:val="00C726C8"/>
    <w:rsid w:val="00C7568C"/>
    <w:rsid w:val="00C87EA2"/>
    <w:rsid w:val="00C91474"/>
    <w:rsid w:val="00C95EB3"/>
    <w:rsid w:val="00CA193F"/>
    <w:rsid w:val="00CC1DB1"/>
    <w:rsid w:val="00CC57F2"/>
    <w:rsid w:val="00CD6C81"/>
    <w:rsid w:val="00CE4435"/>
    <w:rsid w:val="00CE6BD0"/>
    <w:rsid w:val="00D02DE5"/>
    <w:rsid w:val="00D0341C"/>
    <w:rsid w:val="00D043A9"/>
    <w:rsid w:val="00D3321A"/>
    <w:rsid w:val="00D336E7"/>
    <w:rsid w:val="00D41782"/>
    <w:rsid w:val="00D425C3"/>
    <w:rsid w:val="00D81D2E"/>
    <w:rsid w:val="00D8667E"/>
    <w:rsid w:val="00D9308A"/>
    <w:rsid w:val="00D95996"/>
    <w:rsid w:val="00DB5EE8"/>
    <w:rsid w:val="00DD099D"/>
    <w:rsid w:val="00DD69FF"/>
    <w:rsid w:val="00DE4439"/>
    <w:rsid w:val="00DE5BC2"/>
    <w:rsid w:val="00E03E7A"/>
    <w:rsid w:val="00E13222"/>
    <w:rsid w:val="00E25ABF"/>
    <w:rsid w:val="00E362E5"/>
    <w:rsid w:val="00E47C29"/>
    <w:rsid w:val="00E7190D"/>
    <w:rsid w:val="00E83685"/>
    <w:rsid w:val="00E869AE"/>
    <w:rsid w:val="00EA790D"/>
    <w:rsid w:val="00EB6F71"/>
    <w:rsid w:val="00EC1CFE"/>
    <w:rsid w:val="00ED3380"/>
    <w:rsid w:val="00ED6004"/>
    <w:rsid w:val="00F10F07"/>
    <w:rsid w:val="00F2205D"/>
    <w:rsid w:val="00F232A9"/>
    <w:rsid w:val="00F306B4"/>
    <w:rsid w:val="00F50F06"/>
    <w:rsid w:val="00F5179A"/>
    <w:rsid w:val="00F738AE"/>
    <w:rsid w:val="00F81D62"/>
    <w:rsid w:val="00F81E7D"/>
    <w:rsid w:val="00F946DE"/>
    <w:rsid w:val="00F9647C"/>
    <w:rsid w:val="00FB3A25"/>
    <w:rsid w:val="00FD4CDC"/>
    <w:rsid w:val="00FE4BF8"/>
    <w:rsid w:val="00FE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ABEAA66"/>
  <w15:docId w15:val="{0ED47821-286E-46DA-B4E9-31808A0C9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6F71"/>
  </w:style>
  <w:style w:type="paragraph" w:styleId="1">
    <w:name w:val="heading 1"/>
    <w:basedOn w:val="a"/>
    <w:next w:val="a"/>
    <w:link w:val="10"/>
    <w:uiPriority w:val="9"/>
    <w:qFormat/>
    <w:rsid w:val="00EB6F71"/>
    <w:pPr>
      <w:keepNext/>
      <w:ind w:right="-2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EB6F71"/>
    <w:pPr>
      <w:keepNext/>
      <w:outlineLvl w:val="1"/>
    </w:pPr>
    <w:rPr>
      <w:sz w:val="24"/>
    </w:rPr>
  </w:style>
  <w:style w:type="paragraph" w:styleId="3">
    <w:name w:val="heading 3"/>
    <w:next w:val="a"/>
    <w:link w:val="30"/>
    <w:uiPriority w:val="9"/>
    <w:qFormat/>
    <w:rsid w:val="00EB6F7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EB6F7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EB6F7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sid w:val="00EB6F71"/>
  </w:style>
  <w:style w:type="paragraph" w:styleId="21">
    <w:name w:val="toc 2"/>
    <w:next w:val="a"/>
    <w:link w:val="22"/>
    <w:uiPriority w:val="39"/>
    <w:rsid w:val="00EB6F7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EB6F7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EB6F7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EB6F7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EB6F7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EB6F7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EB6F7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EB6F71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EB6F71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EB6F7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EB6F7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EB6F71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EB6F71"/>
    <w:rPr>
      <w:rFonts w:ascii="Arial" w:hAnsi="Arial"/>
    </w:rPr>
  </w:style>
  <w:style w:type="paragraph" w:styleId="a3">
    <w:name w:val="Body Text"/>
    <w:basedOn w:val="a"/>
    <w:link w:val="a4"/>
    <w:rsid w:val="00EB6F71"/>
    <w:pPr>
      <w:spacing w:before="240" w:after="120"/>
      <w:ind w:right="-2"/>
      <w:jc w:val="center"/>
    </w:pPr>
    <w:rPr>
      <w:b/>
      <w:spacing w:val="40"/>
      <w:sz w:val="36"/>
    </w:rPr>
  </w:style>
  <w:style w:type="character" w:customStyle="1" w:styleId="a4">
    <w:name w:val="Основной текст Знак"/>
    <w:basedOn w:val="11"/>
    <w:link w:val="a3"/>
    <w:rsid w:val="00EB6F71"/>
    <w:rPr>
      <w:b/>
      <w:spacing w:val="40"/>
      <w:sz w:val="36"/>
    </w:rPr>
  </w:style>
  <w:style w:type="character" w:customStyle="1" w:styleId="50">
    <w:name w:val="Заголовок 5 Знак"/>
    <w:link w:val="5"/>
    <w:rsid w:val="00EB6F71"/>
    <w:rPr>
      <w:rFonts w:ascii="XO Thames" w:hAnsi="XO Thames"/>
      <w:b/>
      <w:sz w:val="22"/>
    </w:rPr>
  </w:style>
  <w:style w:type="character" w:customStyle="1" w:styleId="10">
    <w:name w:val="Заголовок 1 Знак"/>
    <w:basedOn w:val="11"/>
    <w:link w:val="1"/>
    <w:rsid w:val="00EB6F71"/>
    <w:rPr>
      <w:sz w:val="28"/>
    </w:rPr>
  </w:style>
  <w:style w:type="paragraph" w:customStyle="1" w:styleId="12">
    <w:name w:val="Гиперссылка1"/>
    <w:link w:val="a5"/>
    <w:rsid w:val="00EB6F71"/>
    <w:rPr>
      <w:color w:val="0000FF"/>
      <w:u w:val="single"/>
    </w:rPr>
  </w:style>
  <w:style w:type="character" w:styleId="a5">
    <w:name w:val="Hyperlink"/>
    <w:link w:val="12"/>
    <w:rsid w:val="00EB6F71"/>
    <w:rPr>
      <w:color w:val="0000FF"/>
      <w:u w:val="single"/>
    </w:rPr>
  </w:style>
  <w:style w:type="paragraph" w:customStyle="1" w:styleId="Footnote">
    <w:name w:val="Footnote"/>
    <w:link w:val="Footnote0"/>
    <w:rsid w:val="00EB6F71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EB6F71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EB6F71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EB6F7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EB6F7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EB6F71"/>
    <w:rPr>
      <w:rFonts w:ascii="XO Thames" w:hAnsi="XO Thames"/>
      <w:sz w:val="20"/>
    </w:rPr>
  </w:style>
  <w:style w:type="paragraph" w:styleId="a6">
    <w:name w:val="Document Map"/>
    <w:basedOn w:val="a"/>
    <w:link w:val="a7"/>
    <w:rsid w:val="00EB6F71"/>
    <w:rPr>
      <w:rFonts w:ascii="Tahoma" w:hAnsi="Tahoma"/>
    </w:rPr>
  </w:style>
  <w:style w:type="character" w:customStyle="1" w:styleId="a7">
    <w:name w:val="Схема документа Знак"/>
    <w:basedOn w:val="11"/>
    <w:link w:val="a6"/>
    <w:rsid w:val="00EB6F71"/>
    <w:rPr>
      <w:rFonts w:ascii="Tahoma" w:hAnsi="Tahoma"/>
    </w:rPr>
  </w:style>
  <w:style w:type="paragraph" w:styleId="9">
    <w:name w:val="toc 9"/>
    <w:next w:val="a"/>
    <w:link w:val="90"/>
    <w:uiPriority w:val="39"/>
    <w:rsid w:val="00EB6F7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EB6F71"/>
    <w:rPr>
      <w:rFonts w:ascii="XO Thames" w:hAnsi="XO Thames"/>
      <w:sz w:val="28"/>
    </w:rPr>
  </w:style>
  <w:style w:type="paragraph" w:styleId="a8">
    <w:name w:val="Balloon Text"/>
    <w:basedOn w:val="a"/>
    <w:link w:val="a9"/>
    <w:rsid w:val="00EB6F71"/>
    <w:rPr>
      <w:rFonts w:ascii="Tahoma" w:hAnsi="Tahoma"/>
      <w:sz w:val="16"/>
    </w:rPr>
  </w:style>
  <w:style w:type="character" w:customStyle="1" w:styleId="a9">
    <w:name w:val="Текст выноски Знак"/>
    <w:basedOn w:val="11"/>
    <w:link w:val="a8"/>
    <w:rsid w:val="00EB6F71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EB6F7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EB6F71"/>
    <w:rPr>
      <w:rFonts w:ascii="XO Thames" w:hAnsi="XO Thames"/>
      <w:sz w:val="28"/>
    </w:rPr>
  </w:style>
  <w:style w:type="paragraph" w:styleId="aa">
    <w:name w:val="header"/>
    <w:basedOn w:val="a"/>
    <w:link w:val="ab"/>
    <w:rsid w:val="00EB6F71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11"/>
    <w:link w:val="aa"/>
    <w:rsid w:val="00EB6F71"/>
  </w:style>
  <w:style w:type="paragraph" w:styleId="51">
    <w:name w:val="toc 5"/>
    <w:next w:val="a"/>
    <w:link w:val="52"/>
    <w:uiPriority w:val="39"/>
    <w:rsid w:val="00EB6F7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EB6F71"/>
    <w:rPr>
      <w:rFonts w:ascii="XO Thames" w:hAnsi="XO Thames"/>
      <w:sz w:val="28"/>
    </w:rPr>
  </w:style>
  <w:style w:type="paragraph" w:styleId="ac">
    <w:name w:val="footer"/>
    <w:basedOn w:val="a"/>
    <w:link w:val="ad"/>
    <w:rsid w:val="00EB6F71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11"/>
    <w:link w:val="ac"/>
    <w:rsid w:val="00EB6F71"/>
  </w:style>
  <w:style w:type="paragraph" w:customStyle="1" w:styleId="15">
    <w:name w:val="Основной шрифт абзаца1"/>
    <w:rsid w:val="00EB6F71"/>
  </w:style>
  <w:style w:type="paragraph" w:styleId="ae">
    <w:name w:val="Subtitle"/>
    <w:next w:val="a"/>
    <w:link w:val="af"/>
    <w:uiPriority w:val="11"/>
    <w:qFormat/>
    <w:rsid w:val="00EB6F71"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sid w:val="00EB6F71"/>
    <w:rPr>
      <w:rFonts w:ascii="XO Thames" w:hAnsi="XO Thames"/>
      <w:i/>
      <w:sz w:val="24"/>
    </w:rPr>
  </w:style>
  <w:style w:type="paragraph" w:customStyle="1" w:styleId="16">
    <w:name w:val="Номер страницы1"/>
    <w:basedOn w:val="15"/>
    <w:link w:val="af0"/>
    <w:rsid w:val="00EB6F71"/>
  </w:style>
  <w:style w:type="character" w:styleId="af0">
    <w:name w:val="page number"/>
    <w:basedOn w:val="a0"/>
    <w:link w:val="16"/>
    <w:rsid w:val="00EB6F71"/>
  </w:style>
  <w:style w:type="paragraph" w:styleId="af1">
    <w:name w:val="Title"/>
    <w:next w:val="a"/>
    <w:link w:val="af2"/>
    <w:uiPriority w:val="10"/>
    <w:qFormat/>
    <w:rsid w:val="00EB6F7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Заголовок Знак"/>
    <w:link w:val="af1"/>
    <w:rsid w:val="00EB6F7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EB6F71"/>
    <w:rPr>
      <w:rFonts w:ascii="XO Thames" w:hAnsi="XO Thames"/>
      <w:b/>
      <w:sz w:val="24"/>
    </w:rPr>
  </w:style>
  <w:style w:type="character" w:customStyle="1" w:styleId="20">
    <w:name w:val="Заголовок 2 Знак"/>
    <w:basedOn w:val="11"/>
    <w:link w:val="2"/>
    <w:rsid w:val="00EB6F71"/>
    <w:rPr>
      <w:sz w:val="24"/>
    </w:rPr>
  </w:style>
  <w:style w:type="table" w:styleId="af3">
    <w:name w:val="Table Grid"/>
    <w:basedOn w:val="a1"/>
    <w:rsid w:val="00EB6F7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No Spacing"/>
    <w:link w:val="af5"/>
    <w:uiPriority w:val="1"/>
    <w:qFormat/>
    <w:rsid w:val="003D761B"/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locked/>
    <w:rsid w:val="003D761B"/>
    <w:rPr>
      <w:rFonts w:ascii="Calibri" w:eastAsia="Calibri" w:hAnsi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2DC66-9B99-48A1-97AE-7846707F3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2404</Words>
  <Characters>13704</Characters>
  <Application>Microsoft Office Word</Application>
  <DocSecurity>4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User134</dc:creator>
  <cp:lastModifiedBy>Крылова Оксана Сергеевна</cp:lastModifiedBy>
  <cp:revision>2</cp:revision>
  <cp:lastPrinted>2025-12-26T11:54:00Z</cp:lastPrinted>
  <dcterms:created xsi:type="dcterms:W3CDTF">2025-12-26T11:54:00Z</dcterms:created>
  <dcterms:modified xsi:type="dcterms:W3CDTF">2025-12-26T11:54:00Z</dcterms:modified>
</cp:coreProperties>
</file>